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2EEBD" w14:textId="7D8E4124" w:rsidR="006C4C17" w:rsidRDefault="00957ACC" w:rsidP="00C95971">
      <w:pPr>
        <w:pStyle w:val="Heading1"/>
      </w:pPr>
      <w:r w:rsidRPr="00570A4F">
        <w:t xml:space="preserve">Thesis </w:t>
      </w:r>
      <w:r w:rsidR="000B5256" w:rsidRPr="00570A4F">
        <w:t>Preparation</w:t>
      </w:r>
      <w:r w:rsidR="00834DEF" w:rsidRPr="00570A4F">
        <w:t xml:space="preserve"> </w:t>
      </w:r>
      <w:r w:rsidRPr="00C95971">
        <w:t>Assignment</w:t>
      </w:r>
      <w:r w:rsidR="00570A4F">
        <w:t xml:space="preserve"> (TPA)</w:t>
      </w:r>
    </w:p>
    <w:p w14:paraId="58609B36" w14:textId="627DD816" w:rsidR="00BB11DE" w:rsidRDefault="00BB11DE" w:rsidP="00BD6D77">
      <w:pPr>
        <w:pStyle w:val="Heading1"/>
      </w:pPr>
      <w:r>
        <w:t>Trainee Guide</w:t>
      </w:r>
    </w:p>
    <w:p w14:paraId="10D7A9C9" w14:textId="3B0FC5A7" w:rsidR="00B40FC8" w:rsidRPr="00B40FC8" w:rsidRDefault="00B40FC8" w:rsidP="00B40FC8">
      <w:pPr>
        <w:pStyle w:val="Heading1"/>
      </w:pPr>
      <w:r>
        <w:t>2021</w:t>
      </w:r>
      <w:bookmarkStart w:id="0" w:name="_GoBack"/>
      <w:bookmarkEnd w:id="0"/>
    </w:p>
    <w:p w14:paraId="16AF8F07" w14:textId="6DB75D8C" w:rsidR="00110A82" w:rsidRPr="00110A82" w:rsidRDefault="001578C6" w:rsidP="00C95971">
      <w:pPr>
        <w:pStyle w:val="Heading2"/>
      </w:pPr>
      <w:r w:rsidRPr="00C95971">
        <w:t>Introduction</w:t>
      </w:r>
    </w:p>
    <w:p w14:paraId="6C3F6C67" w14:textId="424E759C" w:rsidR="00946AEE" w:rsidRDefault="00110A82" w:rsidP="003A0581">
      <w:r>
        <w:t xml:space="preserve">The Thesis Preparation Assignment (TPA) </w:t>
      </w:r>
      <w:proofErr w:type="gramStart"/>
      <w:r>
        <w:t xml:space="preserve">is </w:t>
      </w:r>
      <w:r w:rsidR="001E29E6">
        <w:t>undertaken</w:t>
      </w:r>
      <w:proofErr w:type="gramEnd"/>
      <w:r w:rsidR="001E29E6">
        <w:t xml:space="preserve"> in the first year of training and is </w:t>
      </w:r>
      <w:r w:rsidR="00827058">
        <w:t xml:space="preserve">specifically </w:t>
      </w:r>
      <w:r w:rsidR="001E29E6">
        <w:t xml:space="preserve">designed to </w:t>
      </w:r>
      <w:r w:rsidR="00827058">
        <w:t>enable</w:t>
      </w:r>
      <w:r w:rsidR="001E29E6">
        <w:t xml:space="preserve"> trainees to develop the knowledge and skills needed to undertake the </w:t>
      </w:r>
      <w:hyperlink r:id="rId8" w:history="1">
        <w:r w:rsidR="001E29E6" w:rsidRPr="00957344">
          <w:rPr>
            <w:rStyle w:val="Hyperlink"/>
          </w:rPr>
          <w:t>thesis</w:t>
        </w:r>
      </w:hyperlink>
      <w:r w:rsidR="001E29E6">
        <w:t xml:space="preserve">. </w:t>
      </w:r>
      <w:r w:rsidR="00827058">
        <w:t xml:space="preserve"> </w:t>
      </w:r>
      <w:r w:rsidR="008A76D7">
        <w:t xml:space="preserve">It consists of two elements: a </w:t>
      </w:r>
      <w:proofErr w:type="gramStart"/>
      <w:r w:rsidR="008A76D7">
        <w:t>4,500 word</w:t>
      </w:r>
      <w:proofErr w:type="gramEnd"/>
      <w:r w:rsidR="008A76D7">
        <w:t xml:space="preserve"> literature</w:t>
      </w:r>
      <w:r w:rsidR="00D56021">
        <w:t xml:space="preserve"> review</w:t>
      </w:r>
      <w:r w:rsidR="00A32CCF">
        <w:t xml:space="preserve">, </w:t>
      </w:r>
      <w:r w:rsidR="008A76D7">
        <w:t>and a research proposal</w:t>
      </w:r>
      <w:r w:rsidR="005303A4">
        <w:t xml:space="preserve"> which is submitted separately, after the literature review</w:t>
      </w:r>
      <w:r w:rsidR="008A76D7">
        <w:t>.</w:t>
      </w:r>
      <w:r w:rsidR="00946AEE">
        <w:t xml:space="preserve">  The literature review is </w:t>
      </w:r>
      <w:r w:rsidR="00B64C93">
        <w:t xml:space="preserve">assessed and marked as </w:t>
      </w:r>
      <w:proofErr w:type="gramStart"/>
      <w:r w:rsidR="00B64C93">
        <w:t>a piece</w:t>
      </w:r>
      <w:proofErr w:type="gramEnd"/>
      <w:r w:rsidR="00B64C93">
        <w:t xml:space="preserve"> of written work, whilst </w:t>
      </w:r>
      <w:r w:rsidR="00946AEE">
        <w:t>the thesis proposal is not marked but is peer-review</w:t>
      </w:r>
      <w:r w:rsidR="002D0C1D">
        <w:t>ed</w:t>
      </w:r>
      <w:r w:rsidR="00946AEE">
        <w:t xml:space="preserve"> by the programme team.  </w:t>
      </w:r>
      <w:r w:rsidR="008258A8">
        <w:t>In</w:t>
      </w:r>
      <w:r w:rsidR="00946AEE">
        <w:t xml:space="preserve"> order to pass the </w:t>
      </w:r>
      <w:r w:rsidR="008258A8">
        <w:t>assignment,</w:t>
      </w:r>
      <w:r w:rsidR="00946AEE">
        <w:t xml:space="preserve"> the thesis proposal </w:t>
      </w:r>
      <w:proofErr w:type="gramStart"/>
      <w:r w:rsidR="00946AEE">
        <w:t>must have been submitted</w:t>
      </w:r>
      <w:proofErr w:type="gramEnd"/>
      <w:r w:rsidR="00946AEE">
        <w:t>.</w:t>
      </w:r>
      <w:r w:rsidR="008A76D7">
        <w:t xml:space="preserve"> </w:t>
      </w:r>
    </w:p>
    <w:p w14:paraId="5C4A5392" w14:textId="7FA26668" w:rsidR="005C5B2B" w:rsidRDefault="00133668" w:rsidP="003A0581">
      <w:r>
        <w:t xml:space="preserve">The </w:t>
      </w:r>
      <w:r w:rsidR="008258A8">
        <w:t xml:space="preserve">TPA </w:t>
      </w:r>
      <w:r>
        <w:t xml:space="preserve">allows the trainee to undertake an in-depth exploration of </w:t>
      </w:r>
      <w:r w:rsidR="00BB11DE">
        <w:t>research,</w:t>
      </w:r>
      <w:r>
        <w:t xml:space="preserve"> theory </w:t>
      </w:r>
      <w:r w:rsidR="00BB11DE">
        <w:t xml:space="preserve">and practice </w:t>
      </w:r>
      <w:r>
        <w:t xml:space="preserve">in an area </w:t>
      </w:r>
      <w:r w:rsidR="00186B7B">
        <w:t xml:space="preserve">relevant to clinical psychology </w:t>
      </w:r>
      <w:r>
        <w:t>which they will go on to research for their thesis</w:t>
      </w:r>
      <w:r w:rsidR="00B01FC2">
        <w:t xml:space="preserve"> and to prepare a research proposal which</w:t>
      </w:r>
      <w:r w:rsidR="001B34BF">
        <w:t>, under normal circumstances,</w:t>
      </w:r>
      <w:r w:rsidR="00B01FC2">
        <w:t xml:space="preserve"> will go on to form the basis for their thesis</w:t>
      </w:r>
      <w:r>
        <w:t xml:space="preserve">. </w:t>
      </w:r>
      <w:r w:rsidR="00185F1E">
        <w:t>As well as</w:t>
      </w:r>
      <w:r>
        <w:t xml:space="preserve"> provid</w:t>
      </w:r>
      <w:r w:rsidR="00185F1E">
        <w:t>ing</w:t>
      </w:r>
      <w:r>
        <w:t xml:space="preserve"> an academic grounding for the trainee in the topic area, </w:t>
      </w:r>
      <w:r w:rsidR="00185F1E">
        <w:t>it enables</w:t>
      </w:r>
      <w:r>
        <w:t xml:space="preserve"> them to develop skills in searching and </w:t>
      </w:r>
      <w:r w:rsidR="001578C6">
        <w:t xml:space="preserve">critically </w:t>
      </w:r>
      <w:r>
        <w:t xml:space="preserve">appraising research literature.  </w:t>
      </w:r>
    </w:p>
    <w:p w14:paraId="26604E43" w14:textId="27BB28D1" w:rsidR="001578C6" w:rsidRDefault="001578C6" w:rsidP="00C95971">
      <w:pPr>
        <w:pStyle w:val="Heading2"/>
      </w:pPr>
      <w:r>
        <w:t xml:space="preserve">Domains </w:t>
      </w:r>
      <w:r w:rsidR="008513DE" w:rsidRPr="00C95971">
        <w:t>actively</w:t>
      </w:r>
      <w:r w:rsidR="008513DE">
        <w:t xml:space="preserve"> </w:t>
      </w:r>
      <w:r w:rsidRPr="00E3012F">
        <w:t>assessed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Look w:val="01E0" w:firstRow="1" w:lastRow="1" w:firstColumn="1" w:lastColumn="1" w:noHBand="0" w:noVBand="0"/>
      </w:tblPr>
      <w:tblGrid>
        <w:gridCol w:w="8926"/>
      </w:tblGrid>
      <w:tr w:rsidR="00827039" w:rsidRPr="003A0581" w14:paraId="58C94B53" w14:textId="2051E925" w:rsidTr="00E3012F">
        <w:trPr>
          <w:trHeight w:val="284"/>
        </w:trPr>
        <w:tc>
          <w:tcPr>
            <w:tcW w:w="8926" w:type="dxa"/>
            <w:shd w:val="clear" w:color="auto" w:fill="D0CECE" w:themeFill="background2" w:themeFillShade="E6"/>
          </w:tcPr>
          <w:p w14:paraId="39003A4C" w14:textId="1E69CBEB" w:rsidR="00827039" w:rsidRPr="00E3012F" w:rsidRDefault="00827039" w:rsidP="003A0581">
            <w:pPr>
              <w:spacing w:after="0" w:line="240" w:lineRule="auto"/>
              <w:rPr>
                <w:rFonts w:eastAsia="Times New Roman" w:cs="Times New Roman"/>
                <w:b/>
                <w:szCs w:val="24"/>
                <w:lang w:val="en-US"/>
              </w:rPr>
            </w:pPr>
            <w:r w:rsidRPr="00E3012F">
              <w:rPr>
                <w:rFonts w:eastAsia="Times New Roman" w:cs="Times New Roman"/>
                <w:b/>
                <w:szCs w:val="24"/>
                <w:lang w:val="en-US"/>
              </w:rPr>
              <w:t>1. Collating information and knowledge</w:t>
            </w:r>
            <w:r w:rsidR="00CA3618">
              <w:rPr>
                <w:rFonts w:eastAsia="Times New Roman" w:cs="Times New Roman"/>
                <w:b/>
                <w:szCs w:val="24"/>
                <w:lang w:val="en-US"/>
              </w:rPr>
              <w:t xml:space="preserve"> (gathering)</w:t>
            </w:r>
          </w:p>
        </w:tc>
      </w:tr>
      <w:tr w:rsidR="00827039" w:rsidRPr="003A0581" w14:paraId="0038152F" w14:textId="58CF03B8" w:rsidTr="00E3012F">
        <w:trPr>
          <w:trHeight w:val="284"/>
        </w:trPr>
        <w:tc>
          <w:tcPr>
            <w:tcW w:w="8926" w:type="dxa"/>
            <w:shd w:val="clear" w:color="auto" w:fill="D0CECE" w:themeFill="background2" w:themeFillShade="E6"/>
          </w:tcPr>
          <w:p w14:paraId="3D5BA790" w14:textId="1A9DC96D" w:rsidR="00827039" w:rsidRPr="00E3012F" w:rsidRDefault="00827039" w:rsidP="003A0581">
            <w:pPr>
              <w:spacing w:after="0" w:line="240" w:lineRule="auto"/>
              <w:rPr>
                <w:rFonts w:eastAsia="Times New Roman" w:cs="Times New Roman"/>
                <w:b/>
                <w:szCs w:val="24"/>
                <w:lang w:val="en-US"/>
              </w:rPr>
            </w:pPr>
            <w:r w:rsidRPr="00E3012F">
              <w:rPr>
                <w:rFonts w:eastAsia="Times New Roman" w:cs="Times New Roman"/>
                <w:b/>
                <w:szCs w:val="24"/>
                <w:lang w:val="en-US"/>
              </w:rPr>
              <w:t xml:space="preserve">2. Critical analysis &amp; synthesis </w:t>
            </w:r>
            <w:r w:rsidR="00CA3618">
              <w:rPr>
                <w:rFonts w:eastAsia="Times New Roman" w:cs="Times New Roman"/>
                <w:b/>
                <w:szCs w:val="24"/>
                <w:lang w:val="en-US"/>
              </w:rPr>
              <w:t>(</w:t>
            </w:r>
            <w:proofErr w:type="spellStart"/>
            <w:r w:rsidR="00CA3618">
              <w:rPr>
                <w:rFonts w:eastAsia="Times New Roman" w:cs="Times New Roman"/>
                <w:b/>
                <w:szCs w:val="24"/>
                <w:lang w:val="en-US"/>
              </w:rPr>
              <w:t>analysing</w:t>
            </w:r>
            <w:proofErr w:type="spellEnd"/>
            <w:r w:rsidR="00CA3618">
              <w:rPr>
                <w:rFonts w:eastAsia="Times New Roman" w:cs="Times New Roman"/>
                <w:b/>
                <w:szCs w:val="24"/>
                <w:lang w:val="en-US"/>
              </w:rPr>
              <w:t>)</w:t>
            </w:r>
          </w:p>
        </w:tc>
      </w:tr>
      <w:tr w:rsidR="00827039" w:rsidRPr="003A0581" w14:paraId="1EF72B4B" w14:textId="4847EF0F" w:rsidTr="00E3012F">
        <w:trPr>
          <w:trHeight w:val="284"/>
        </w:trPr>
        <w:tc>
          <w:tcPr>
            <w:tcW w:w="8926" w:type="dxa"/>
            <w:shd w:val="clear" w:color="auto" w:fill="D0CECE" w:themeFill="background2" w:themeFillShade="E6"/>
          </w:tcPr>
          <w:p w14:paraId="029165B3" w14:textId="77777777" w:rsidR="00827039" w:rsidRPr="00E3012F" w:rsidRDefault="00827039" w:rsidP="003A0581">
            <w:pPr>
              <w:spacing w:after="0" w:line="240" w:lineRule="auto"/>
              <w:rPr>
                <w:rFonts w:eastAsia="Times New Roman" w:cs="Times New Roman"/>
                <w:b/>
                <w:szCs w:val="24"/>
                <w:lang w:val="en-US"/>
              </w:rPr>
            </w:pPr>
            <w:r w:rsidRPr="00E3012F">
              <w:rPr>
                <w:rFonts w:eastAsia="Times New Roman" w:cs="Times New Roman"/>
                <w:b/>
                <w:szCs w:val="24"/>
                <w:lang w:val="en-US"/>
              </w:rPr>
              <w:t>3. Strategy for application (deciding)</w:t>
            </w:r>
          </w:p>
        </w:tc>
      </w:tr>
      <w:tr w:rsidR="00827039" w:rsidRPr="003A0581" w14:paraId="637A662C" w14:textId="5C0F0F58" w:rsidTr="00E3012F">
        <w:trPr>
          <w:trHeight w:val="284"/>
        </w:trPr>
        <w:tc>
          <w:tcPr>
            <w:tcW w:w="8926" w:type="dxa"/>
            <w:shd w:val="clear" w:color="auto" w:fill="auto"/>
          </w:tcPr>
          <w:p w14:paraId="0B44A4FE" w14:textId="7544EC39"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4. Performance skills</w:t>
            </w:r>
            <w:r w:rsidR="00CA3618">
              <w:rPr>
                <w:rFonts w:eastAsia="Times New Roman" w:cs="Times New Roman"/>
                <w:szCs w:val="24"/>
                <w:lang w:val="en-US"/>
              </w:rPr>
              <w:t xml:space="preserve"> (doing)</w:t>
            </w:r>
          </w:p>
        </w:tc>
      </w:tr>
      <w:tr w:rsidR="00827039" w:rsidRPr="003A0581" w14:paraId="67DED29D" w14:textId="69FF0A4C" w:rsidTr="00E3012F">
        <w:trPr>
          <w:trHeight w:val="284"/>
        </w:trPr>
        <w:tc>
          <w:tcPr>
            <w:tcW w:w="8926" w:type="dxa"/>
            <w:shd w:val="clear" w:color="auto" w:fill="auto"/>
          </w:tcPr>
          <w:p w14:paraId="69AE8986" w14:textId="16811FA1"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5. Responsive to impact &amp; learning from experiences</w:t>
            </w:r>
            <w:r w:rsidR="00CA3618">
              <w:rPr>
                <w:rFonts w:eastAsia="Times New Roman" w:cs="Times New Roman"/>
                <w:szCs w:val="24"/>
                <w:lang w:val="en-US"/>
              </w:rPr>
              <w:t xml:space="preserve"> (responding)</w:t>
            </w:r>
          </w:p>
        </w:tc>
      </w:tr>
      <w:tr w:rsidR="00827039" w:rsidRPr="003A0581" w14:paraId="1B9959ED" w14:textId="08EDEA2C" w:rsidTr="00E3012F">
        <w:trPr>
          <w:trHeight w:val="284"/>
        </w:trPr>
        <w:tc>
          <w:tcPr>
            <w:tcW w:w="8926" w:type="dxa"/>
            <w:shd w:val="clear" w:color="auto" w:fill="D0CECE" w:themeFill="background2" w:themeFillShade="E6"/>
          </w:tcPr>
          <w:p w14:paraId="6A42B151" w14:textId="79A67DE3" w:rsidR="00827039" w:rsidRPr="00E3012F" w:rsidRDefault="00827039" w:rsidP="003A0581">
            <w:pPr>
              <w:spacing w:after="0" w:line="240" w:lineRule="auto"/>
              <w:rPr>
                <w:rFonts w:eastAsia="Times New Roman" w:cs="Times New Roman"/>
                <w:b/>
                <w:szCs w:val="24"/>
                <w:lang w:val="en-US"/>
              </w:rPr>
            </w:pPr>
            <w:r w:rsidRPr="00E3012F">
              <w:rPr>
                <w:rFonts w:eastAsia="Times New Roman" w:cs="Times New Roman"/>
                <w:b/>
                <w:szCs w:val="24"/>
                <w:lang w:val="en-US"/>
              </w:rPr>
              <w:t>6. Communicating information effectively</w:t>
            </w:r>
            <w:r w:rsidR="00CA3618">
              <w:rPr>
                <w:rFonts w:eastAsia="Times New Roman" w:cs="Times New Roman"/>
                <w:b/>
                <w:szCs w:val="24"/>
                <w:lang w:val="en-US"/>
              </w:rPr>
              <w:t xml:space="preserve"> (communicating)</w:t>
            </w:r>
          </w:p>
        </w:tc>
      </w:tr>
      <w:tr w:rsidR="00827039" w:rsidRPr="003A0581" w14:paraId="713C8369" w14:textId="0DF0EC9C" w:rsidTr="00E3012F">
        <w:trPr>
          <w:trHeight w:val="284"/>
        </w:trPr>
        <w:tc>
          <w:tcPr>
            <w:tcW w:w="8926" w:type="dxa"/>
            <w:shd w:val="clear" w:color="auto" w:fill="auto"/>
          </w:tcPr>
          <w:p w14:paraId="651BA958" w14:textId="52D232A7"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7. Interpersonal skills &amp; collaboration</w:t>
            </w:r>
            <w:r w:rsidR="00CA3618">
              <w:rPr>
                <w:rFonts w:eastAsia="Times New Roman" w:cs="Times New Roman"/>
                <w:szCs w:val="24"/>
                <w:lang w:val="en-US"/>
              </w:rPr>
              <w:t xml:space="preserve"> (interacting)</w:t>
            </w:r>
          </w:p>
        </w:tc>
      </w:tr>
      <w:tr w:rsidR="00827039" w:rsidRPr="003A0581" w14:paraId="092B206A" w14:textId="37F5432F" w:rsidTr="00E3012F">
        <w:trPr>
          <w:trHeight w:val="284"/>
        </w:trPr>
        <w:tc>
          <w:tcPr>
            <w:tcW w:w="8926" w:type="dxa"/>
            <w:shd w:val="clear" w:color="auto" w:fill="auto"/>
          </w:tcPr>
          <w:p w14:paraId="398A494F" w14:textId="143F9680"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 xml:space="preserve">8. </w:t>
            </w:r>
            <w:proofErr w:type="spellStart"/>
            <w:r w:rsidRPr="00E3012F">
              <w:rPr>
                <w:rFonts w:eastAsia="Times New Roman" w:cs="Times New Roman"/>
                <w:szCs w:val="24"/>
                <w:lang w:val="en-US"/>
              </w:rPr>
              <w:t>Organisational</w:t>
            </w:r>
            <w:proofErr w:type="spellEnd"/>
            <w:r w:rsidRPr="00E3012F">
              <w:rPr>
                <w:rFonts w:eastAsia="Times New Roman" w:cs="Times New Roman"/>
                <w:szCs w:val="24"/>
                <w:lang w:val="en-US"/>
              </w:rPr>
              <w:t xml:space="preserve"> skills </w:t>
            </w:r>
            <w:r w:rsidR="00CA3618">
              <w:rPr>
                <w:rFonts w:eastAsia="Times New Roman" w:cs="Times New Roman"/>
                <w:szCs w:val="24"/>
                <w:lang w:val="en-US"/>
              </w:rPr>
              <w:t>(</w:t>
            </w:r>
            <w:proofErr w:type="spellStart"/>
            <w:r w:rsidR="00946AEE">
              <w:rPr>
                <w:rFonts w:eastAsia="Times New Roman" w:cs="Times New Roman"/>
                <w:szCs w:val="24"/>
                <w:lang w:val="en-US"/>
              </w:rPr>
              <w:t>organising</w:t>
            </w:r>
            <w:proofErr w:type="spellEnd"/>
            <w:r w:rsidR="00CA3618">
              <w:rPr>
                <w:rFonts w:eastAsia="Times New Roman" w:cs="Times New Roman"/>
                <w:szCs w:val="24"/>
                <w:lang w:val="en-US"/>
              </w:rPr>
              <w:t>)</w:t>
            </w:r>
          </w:p>
        </w:tc>
      </w:tr>
      <w:tr w:rsidR="00827039" w:rsidRPr="003A0581" w14:paraId="19ADD310" w14:textId="612575E4" w:rsidTr="00E3012F">
        <w:trPr>
          <w:trHeight w:val="284"/>
        </w:trPr>
        <w:tc>
          <w:tcPr>
            <w:tcW w:w="8926" w:type="dxa"/>
            <w:shd w:val="clear" w:color="auto" w:fill="auto"/>
          </w:tcPr>
          <w:p w14:paraId="56872546" w14:textId="5D168654"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 xml:space="preserve">9. Professional behaviour </w:t>
            </w:r>
            <w:r w:rsidR="00CA3618">
              <w:rPr>
                <w:rFonts w:eastAsia="Times New Roman" w:cs="Times New Roman"/>
                <w:szCs w:val="24"/>
                <w:lang w:val="en-US"/>
              </w:rPr>
              <w:t>(behaving)</w:t>
            </w:r>
          </w:p>
        </w:tc>
      </w:tr>
      <w:tr w:rsidR="00827039" w:rsidRPr="003A0581" w14:paraId="18384C4F" w14:textId="2EFE7E66" w:rsidTr="00E3012F">
        <w:trPr>
          <w:trHeight w:val="284"/>
        </w:trPr>
        <w:tc>
          <w:tcPr>
            <w:tcW w:w="8926" w:type="dxa"/>
            <w:shd w:val="clear" w:color="auto" w:fill="auto"/>
          </w:tcPr>
          <w:p w14:paraId="3C86BE1E" w14:textId="08DEA068"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10. Essential Knowledge</w:t>
            </w:r>
            <w:r w:rsidR="00CA3618">
              <w:rPr>
                <w:rFonts w:eastAsia="Times New Roman" w:cs="Times New Roman"/>
                <w:szCs w:val="24"/>
                <w:lang w:val="en-US"/>
              </w:rPr>
              <w:t xml:space="preserve"> (knowing)</w:t>
            </w:r>
          </w:p>
        </w:tc>
      </w:tr>
    </w:tbl>
    <w:p w14:paraId="1AD06E57" w14:textId="77777777" w:rsidR="00E3012F" w:rsidRDefault="00E3012F" w:rsidP="00E3012F"/>
    <w:p w14:paraId="4F2C2274" w14:textId="7361C548" w:rsidR="00827039" w:rsidRDefault="00827039" w:rsidP="00E3012F">
      <w:r w:rsidRPr="00827039">
        <w:t xml:space="preserve">In order to pass </w:t>
      </w:r>
      <w:r>
        <w:t>the TPA</w:t>
      </w:r>
      <w:r w:rsidRPr="00827039">
        <w:t xml:space="preserve">, trainees are required to reach an acceptable standard in </w:t>
      </w:r>
      <w:r>
        <w:t>the domains</w:t>
      </w:r>
      <w:r w:rsidR="00195190">
        <w:t>:</w:t>
      </w:r>
      <w:r>
        <w:t xml:space="preserve"> collating information and knowledge</w:t>
      </w:r>
      <w:r w:rsidR="008258A8">
        <w:t xml:space="preserve">; </w:t>
      </w:r>
      <w:r>
        <w:t>critical analysis and synthesis</w:t>
      </w:r>
      <w:r w:rsidR="008258A8">
        <w:t xml:space="preserve">; </w:t>
      </w:r>
      <w:r>
        <w:t>strategy for application</w:t>
      </w:r>
      <w:r w:rsidR="008258A8">
        <w:t>;</w:t>
      </w:r>
      <w:r>
        <w:t xml:space="preserve"> and communicating information effectively</w:t>
      </w:r>
      <w:r w:rsidRPr="00827039">
        <w:t xml:space="preserve">. </w:t>
      </w:r>
      <w:r w:rsidR="00195190">
        <w:t xml:space="preserve">In marking the assignment, examiners will be actively looking for positive and negative evidence in each of these domains.  </w:t>
      </w:r>
      <w:r w:rsidRPr="00827039">
        <w:t xml:space="preserve">However, </w:t>
      </w:r>
      <w:r>
        <w:t>the</w:t>
      </w:r>
      <w:r w:rsidRPr="00827039">
        <w:t xml:space="preserve"> assignment </w:t>
      </w:r>
      <w:proofErr w:type="gramStart"/>
      <w:r w:rsidRPr="00827039">
        <w:t>may be failed</w:t>
      </w:r>
      <w:proofErr w:type="gramEnd"/>
      <w:r w:rsidRPr="00827039">
        <w:t xml:space="preserve"> if substantial negative evidence for any of the ten domains is identified in the course of marking. </w:t>
      </w:r>
    </w:p>
    <w:p w14:paraId="4F261307" w14:textId="23AA1674" w:rsidR="001578C6" w:rsidRDefault="000339B0" w:rsidP="00C95971">
      <w:pPr>
        <w:pStyle w:val="Heading2"/>
      </w:pPr>
      <w:r>
        <w:lastRenderedPageBreak/>
        <w:t>Preparing for the assignment</w:t>
      </w:r>
    </w:p>
    <w:p w14:paraId="3BBA42E6" w14:textId="2E1CEAA0" w:rsidR="00BB11DE" w:rsidRDefault="00DC5F32" w:rsidP="00BB11DE">
      <w:r>
        <w:t xml:space="preserve">As the TPA </w:t>
      </w:r>
      <w:r w:rsidR="00757A73">
        <w:t>involves preparatory work for</w:t>
      </w:r>
      <w:r>
        <w:t xml:space="preserve"> the thesis, </w:t>
      </w:r>
      <w:r w:rsidR="00B01FC2">
        <w:t xml:space="preserve">before starting work on the assignment </w:t>
      </w:r>
      <w:r>
        <w:t xml:space="preserve">the trainee </w:t>
      </w:r>
      <w:proofErr w:type="gramStart"/>
      <w:r>
        <w:t>must be allocated</w:t>
      </w:r>
      <w:proofErr w:type="gramEnd"/>
      <w:r>
        <w:t xml:space="preserve"> to a research supervisor </w:t>
      </w:r>
      <w:r w:rsidR="00757A73">
        <w:t xml:space="preserve">who will </w:t>
      </w:r>
      <w:r w:rsidR="00B01FC2">
        <w:t>go on to be the research supervisor</w:t>
      </w:r>
      <w:r w:rsidR="00757A73">
        <w:t xml:space="preserve"> </w:t>
      </w:r>
      <w:r w:rsidR="00B01FC2">
        <w:t xml:space="preserve">for </w:t>
      </w:r>
      <w:r w:rsidR="00757A73">
        <w:t>their thesis</w:t>
      </w:r>
      <w:r>
        <w:t xml:space="preserve">.  Research supervisors are allocated </w:t>
      </w:r>
      <w:r w:rsidR="00876F7F">
        <w:t xml:space="preserve">in the first 55 days of training </w:t>
      </w:r>
      <w:r>
        <w:t xml:space="preserve">based on the </w:t>
      </w:r>
      <w:r w:rsidR="00A91F0D">
        <w:t xml:space="preserve">research </w:t>
      </w:r>
      <w:r>
        <w:t>choice</w:t>
      </w:r>
      <w:r w:rsidR="00A91F0D">
        <w:t>s</w:t>
      </w:r>
      <w:r>
        <w:t xml:space="preserve"> the trainee indicates on their </w:t>
      </w:r>
      <w:r w:rsidR="00B01FC2" w:rsidRPr="00ED75F1">
        <w:t>Research Choices</w:t>
      </w:r>
      <w:r w:rsidRPr="00ED75F1">
        <w:t xml:space="preserve"> </w:t>
      </w:r>
      <w:proofErr w:type="gramStart"/>
      <w:r w:rsidR="00B01FC2" w:rsidRPr="00ED75F1">
        <w:t>F</w:t>
      </w:r>
      <w:r w:rsidRPr="00ED75F1">
        <w:t>orm w</w:t>
      </w:r>
      <w:r w:rsidR="00876F7F" w:rsidRPr="00ED75F1">
        <w:t>hich</w:t>
      </w:r>
      <w:proofErr w:type="gramEnd"/>
      <w:r w:rsidR="00876F7F" w:rsidRPr="00ED75F1">
        <w:t xml:space="preserve"> they submit in the first 30</w:t>
      </w:r>
      <w:r w:rsidRPr="00ED75F1">
        <w:t xml:space="preserve"> days of training</w:t>
      </w:r>
      <w:r>
        <w:t xml:space="preserve">.  Trainees identify </w:t>
      </w:r>
      <w:r w:rsidR="0077769F">
        <w:t xml:space="preserve">five </w:t>
      </w:r>
      <w:r>
        <w:t xml:space="preserve">research </w:t>
      </w:r>
      <w:r w:rsidR="00367CD4">
        <w:t xml:space="preserve">projects from the list put forward </w:t>
      </w:r>
      <w:r>
        <w:t>by members of the programme team offering research su</w:t>
      </w:r>
      <w:r w:rsidR="00B01FC2">
        <w:t xml:space="preserve">pervision. </w:t>
      </w:r>
    </w:p>
    <w:p w14:paraId="0B149EAF" w14:textId="08DA54EB" w:rsidR="008A76D7" w:rsidRPr="00BB11DE" w:rsidRDefault="00901A4B" w:rsidP="00BB11DE">
      <w:r>
        <w:t xml:space="preserve">Once the trainee has been allocated to a research </w:t>
      </w:r>
      <w:proofErr w:type="gramStart"/>
      <w:r>
        <w:t>supervisor</w:t>
      </w:r>
      <w:proofErr w:type="gramEnd"/>
      <w:r>
        <w:t xml:space="preserve"> they identify a topic for their TPA </w:t>
      </w:r>
      <w:r w:rsidR="00ED75F1">
        <w:t xml:space="preserve">literature review </w:t>
      </w:r>
      <w:r>
        <w:t xml:space="preserve">in discussion </w:t>
      </w:r>
      <w:r w:rsidR="008A76D7">
        <w:t xml:space="preserve">with their supervisor.  The trainee completes a </w:t>
      </w:r>
      <w:hyperlink r:id="rId9" w:history="1">
        <w:r w:rsidR="008A76D7" w:rsidRPr="00586D2F">
          <w:rPr>
            <w:rStyle w:val="Hyperlink"/>
          </w:rPr>
          <w:t xml:space="preserve">TPA </w:t>
        </w:r>
        <w:r w:rsidR="00A91F0D" w:rsidRPr="00586D2F">
          <w:rPr>
            <w:rStyle w:val="Hyperlink"/>
          </w:rPr>
          <w:t>Review T</w:t>
        </w:r>
        <w:r w:rsidR="008A76D7" w:rsidRPr="00586D2F">
          <w:rPr>
            <w:rStyle w:val="Hyperlink"/>
          </w:rPr>
          <w:t xml:space="preserve">opic </w:t>
        </w:r>
        <w:r w:rsidR="00A91F0D" w:rsidRPr="00586D2F">
          <w:rPr>
            <w:rStyle w:val="Hyperlink"/>
          </w:rPr>
          <w:t>F</w:t>
        </w:r>
        <w:r w:rsidR="008A76D7" w:rsidRPr="00586D2F">
          <w:rPr>
            <w:rStyle w:val="Hyperlink"/>
          </w:rPr>
          <w:t>orm</w:t>
        </w:r>
      </w:hyperlink>
      <w:r w:rsidR="008A76D7">
        <w:t xml:space="preserve"> in which they give a brief outline of the</w:t>
      </w:r>
      <w:r w:rsidR="00757A73">
        <w:t xml:space="preserve"> title, aims and structure of the</w:t>
      </w:r>
      <w:r w:rsidR="008A76D7">
        <w:t xml:space="preserve"> litera</w:t>
      </w:r>
      <w:r w:rsidR="00ED75F1">
        <w:t>ture review element of the TPA.</w:t>
      </w:r>
      <w:r w:rsidR="00876F7F">
        <w:t xml:space="preserve"> </w:t>
      </w:r>
      <w:r w:rsidR="008A76D7" w:rsidRPr="001C630C">
        <w:t>T</w:t>
      </w:r>
      <w:r w:rsidR="00ED75F1" w:rsidRPr="001C630C">
        <w:t>he</w:t>
      </w:r>
      <w:r w:rsidR="008A76D7" w:rsidRPr="001C630C">
        <w:t xml:space="preserve"> </w:t>
      </w:r>
      <w:r w:rsidR="00ED75F1" w:rsidRPr="001C630C">
        <w:t>trainee completes this form with guidance from their supervisor.  Once</w:t>
      </w:r>
      <w:r w:rsidR="001C630C" w:rsidRPr="001C630C">
        <w:t xml:space="preserve"> </w:t>
      </w:r>
      <w:r w:rsidR="001C630C">
        <w:t xml:space="preserve">the form is </w:t>
      </w:r>
      <w:r w:rsidR="001C630C" w:rsidRPr="001C630C">
        <w:t xml:space="preserve">completed, the </w:t>
      </w:r>
      <w:r w:rsidR="001C630C">
        <w:t xml:space="preserve">trainee submits the </w:t>
      </w:r>
      <w:r w:rsidR="001C630C" w:rsidRPr="001C630C">
        <w:t>form to the TPA co-ordinator for approval to proceed</w:t>
      </w:r>
      <w:r w:rsidR="00ED75F1" w:rsidRPr="001C630C">
        <w:t xml:space="preserve">. </w:t>
      </w:r>
      <w:r w:rsidR="008A76D7" w:rsidRPr="001C630C">
        <w:t xml:space="preserve">The trainee </w:t>
      </w:r>
      <w:proofErr w:type="gramStart"/>
      <w:r w:rsidR="008A76D7" w:rsidRPr="001C630C">
        <w:t>may be asked</w:t>
      </w:r>
      <w:proofErr w:type="gramEnd"/>
      <w:r w:rsidR="008A76D7" w:rsidRPr="001C630C">
        <w:t xml:space="preserve"> to revise or resubmit the topic form before approval </w:t>
      </w:r>
      <w:r w:rsidR="00757A73" w:rsidRPr="001C630C">
        <w:t>is</w:t>
      </w:r>
      <w:r w:rsidR="008A76D7" w:rsidRPr="001C630C">
        <w:t xml:space="preserve"> given.  Once the TPA topic form is </w:t>
      </w:r>
      <w:proofErr w:type="gramStart"/>
      <w:r w:rsidR="008A76D7" w:rsidRPr="001C630C">
        <w:t>approved</w:t>
      </w:r>
      <w:proofErr w:type="gramEnd"/>
      <w:r w:rsidR="008A76D7" w:rsidRPr="001C630C">
        <w:t xml:space="preserve"> the trainee completes the assignment.</w:t>
      </w:r>
      <w:r w:rsidR="008A76D7">
        <w:t xml:space="preserve"> </w:t>
      </w:r>
    </w:p>
    <w:p w14:paraId="488D783D" w14:textId="3AF8754B" w:rsidR="000339B0" w:rsidRDefault="000339B0" w:rsidP="00C95971">
      <w:pPr>
        <w:pStyle w:val="Heading2"/>
      </w:pPr>
      <w:r>
        <w:t xml:space="preserve">Structure of the </w:t>
      </w:r>
      <w:r w:rsidR="00946AEE" w:rsidRPr="00C95971">
        <w:t>TPA</w:t>
      </w:r>
      <w:r w:rsidR="00946AEE">
        <w:t xml:space="preserve"> literature review</w:t>
      </w:r>
    </w:p>
    <w:p w14:paraId="798F4456" w14:textId="121E95C2" w:rsidR="00946AEE" w:rsidRPr="00593CF5" w:rsidRDefault="005E6AEC" w:rsidP="00946AEE">
      <w:r>
        <w:t>The</w:t>
      </w:r>
      <w:r w:rsidR="00C761D1">
        <w:t xml:space="preserve"> literature review</w:t>
      </w:r>
      <w:r>
        <w:t xml:space="preserve"> should take the form of a </w:t>
      </w:r>
      <w:proofErr w:type="gramStart"/>
      <w:r w:rsidR="00E628F0">
        <w:t>4,500 word</w:t>
      </w:r>
      <w:proofErr w:type="gramEnd"/>
      <w:r w:rsidRPr="002C568D">
        <w:t xml:space="preserve"> </w:t>
      </w:r>
      <w:r w:rsidR="005C1754" w:rsidRPr="002C568D">
        <w:t xml:space="preserve">review </w:t>
      </w:r>
      <w:r w:rsidR="00E628F0">
        <w:t>of research, clinical and theoretical literature which</w:t>
      </w:r>
      <w:r w:rsidR="00E628F0" w:rsidRPr="00E628F0">
        <w:t xml:space="preserve"> provide</w:t>
      </w:r>
      <w:r w:rsidR="00E628F0">
        <w:t>s</w:t>
      </w:r>
      <w:r w:rsidR="000935DA">
        <w:t xml:space="preserve"> a foundation for </w:t>
      </w:r>
      <w:r w:rsidR="00E628F0">
        <w:t xml:space="preserve">the </w:t>
      </w:r>
      <w:r w:rsidR="000935DA">
        <w:t xml:space="preserve">body of work the trainee intends to undertake for their </w:t>
      </w:r>
      <w:r w:rsidR="00E628F0">
        <w:t>thesis.</w:t>
      </w:r>
      <w:r>
        <w:t xml:space="preserve"> </w:t>
      </w:r>
      <w:r w:rsidR="00946AEE">
        <w:t>It</w:t>
      </w:r>
      <w:r w:rsidR="00946AEE" w:rsidRPr="001C630C">
        <w:t xml:space="preserve"> </w:t>
      </w:r>
      <w:proofErr w:type="gramStart"/>
      <w:r w:rsidR="00946AEE">
        <w:t>should be</w:t>
      </w:r>
      <w:r w:rsidR="00946AEE" w:rsidRPr="001C630C">
        <w:t xml:space="preserve"> </w:t>
      </w:r>
      <w:r w:rsidR="00946AEE">
        <w:t>formatted</w:t>
      </w:r>
      <w:proofErr w:type="gramEnd"/>
      <w:r w:rsidR="00946AEE" w:rsidRPr="001C630C">
        <w:t xml:space="preserve"> as a single Word document</w:t>
      </w:r>
      <w:r w:rsidR="00946AEE">
        <w:t>, written in APA style, structured as follows</w:t>
      </w:r>
      <w:r w:rsidR="008C7BFC">
        <w:t xml:space="preserve"> (</w:t>
      </w:r>
      <w:r w:rsidR="0049614D">
        <w:t xml:space="preserve">approximate </w:t>
      </w:r>
      <w:r w:rsidR="008C7BFC">
        <w:t>word counts for each section given as a guide)</w:t>
      </w:r>
      <w:r w:rsidR="00946AEE">
        <w:t xml:space="preserve">. </w:t>
      </w:r>
    </w:p>
    <w:p w14:paraId="1EC7549B" w14:textId="77777777" w:rsidR="00946AEE" w:rsidRDefault="00946AEE" w:rsidP="000E2CA9">
      <w:pPr>
        <w:pStyle w:val="ListParagraph"/>
        <w:numPr>
          <w:ilvl w:val="0"/>
          <w:numId w:val="22"/>
        </w:numPr>
        <w:spacing w:after="160" w:line="259" w:lineRule="auto"/>
        <w:contextualSpacing w:val="0"/>
      </w:pPr>
      <w:r w:rsidRPr="000B01FB">
        <w:rPr>
          <w:b/>
        </w:rPr>
        <w:t>Introduction</w:t>
      </w:r>
      <w:r>
        <w:rPr>
          <w:b/>
        </w:rPr>
        <w:t>.</w:t>
      </w:r>
      <w:r>
        <w:t xml:space="preserve"> </w:t>
      </w:r>
      <w:proofErr w:type="gramStart"/>
      <w:r>
        <w:t>800</w:t>
      </w:r>
      <w:proofErr w:type="gramEnd"/>
      <w:r>
        <w:t xml:space="preserve"> words.  </w:t>
      </w:r>
    </w:p>
    <w:p w14:paraId="600576CE" w14:textId="77777777" w:rsidR="00946AEE" w:rsidRDefault="00946AEE" w:rsidP="000E2CA9">
      <w:pPr>
        <w:pStyle w:val="ListParagraph"/>
        <w:contextualSpacing w:val="0"/>
      </w:pPr>
      <w:r>
        <w:t xml:space="preserve">This should </w:t>
      </w:r>
      <w:r w:rsidRPr="00A95E16">
        <w:t>include:</w:t>
      </w:r>
    </w:p>
    <w:p w14:paraId="4CAB9507" w14:textId="77777777" w:rsidR="00946AEE" w:rsidRDefault="00946AEE" w:rsidP="000E2CA9">
      <w:pPr>
        <w:pStyle w:val="ListParagraph"/>
        <w:numPr>
          <w:ilvl w:val="1"/>
          <w:numId w:val="22"/>
        </w:numPr>
        <w:spacing w:after="160" w:line="259" w:lineRule="auto"/>
        <w:contextualSpacing w:val="0"/>
      </w:pPr>
      <w:r w:rsidRPr="00A95E16">
        <w:t>The rationale for conducting the review, including a statement of its relevance to clinical psychology theory and practice;</w:t>
      </w:r>
      <w:r w:rsidRPr="006F3D62">
        <w:t xml:space="preserve"> </w:t>
      </w:r>
    </w:p>
    <w:p w14:paraId="75DE026D" w14:textId="0E81DEC3" w:rsidR="00C95971" w:rsidRPr="00951689" w:rsidRDefault="00946AEE" w:rsidP="000E2CA9">
      <w:pPr>
        <w:pStyle w:val="ListParagraph"/>
        <w:numPr>
          <w:ilvl w:val="1"/>
          <w:numId w:val="22"/>
        </w:numPr>
        <w:spacing w:after="160" w:line="259" w:lineRule="auto"/>
        <w:contextualSpacing w:val="0"/>
      </w:pPr>
      <w:r w:rsidRPr="00A95E16">
        <w:t xml:space="preserve">A clear statement of the </w:t>
      </w:r>
      <w:r>
        <w:t xml:space="preserve">research question </w:t>
      </w:r>
      <w:r w:rsidR="008258A8">
        <w:t xml:space="preserve">the review will address, </w:t>
      </w:r>
      <w:r>
        <w:t xml:space="preserve">and </w:t>
      </w:r>
      <w:r w:rsidR="008258A8">
        <w:t xml:space="preserve">the </w:t>
      </w:r>
      <w:r w:rsidRPr="00A95E16">
        <w:t>aims</w:t>
      </w:r>
      <w:r w:rsidR="008258A8">
        <w:t xml:space="preserve"> of the review</w:t>
      </w:r>
      <w:r>
        <w:t>.</w:t>
      </w:r>
    </w:p>
    <w:p w14:paraId="08D17A1D" w14:textId="2855D492" w:rsidR="00946AEE" w:rsidRPr="006F3D62" w:rsidRDefault="0077769F" w:rsidP="000E2CA9">
      <w:pPr>
        <w:pStyle w:val="ListParagraph"/>
        <w:numPr>
          <w:ilvl w:val="0"/>
          <w:numId w:val="22"/>
        </w:numPr>
        <w:spacing w:after="160" w:line="259" w:lineRule="auto"/>
        <w:contextualSpacing w:val="0"/>
      </w:pPr>
      <w:r>
        <w:rPr>
          <w:b/>
        </w:rPr>
        <w:t>Identifying and d</w:t>
      </w:r>
      <w:r w:rsidR="000931B6">
        <w:rPr>
          <w:b/>
        </w:rPr>
        <w:t>eciding what to include in the review</w:t>
      </w:r>
      <w:r w:rsidR="00946AEE">
        <w:rPr>
          <w:b/>
        </w:rPr>
        <w:t xml:space="preserve">. </w:t>
      </w:r>
      <w:proofErr w:type="gramStart"/>
      <w:r w:rsidR="00946AEE" w:rsidRPr="006F3D62">
        <w:t>500</w:t>
      </w:r>
      <w:proofErr w:type="gramEnd"/>
      <w:r w:rsidR="00946AEE" w:rsidRPr="006F3D62">
        <w:t xml:space="preserve"> words.</w:t>
      </w:r>
      <w:r w:rsidR="00946AEE" w:rsidRPr="006F3D62">
        <w:rPr>
          <w:b/>
        </w:rPr>
        <w:t xml:space="preserve">  </w:t>
      </w:r>
    </w:p>
    <w:p w14:paraId="67467097" w14:textId="0DE25AF6" w:rsidR="00946AEE" w:rsidRPr="00951689" w:rsidRDefault="000931B6" w:rsidP="000E2CA9">
      <w:pPr>
        <w:pStyle w:val="ListParagraph"/>
        <w:contextualSpacing w:val="0"/>
      </w:pPr>
      <w:r>
        <w:t xml:space="preserve">The TPA is not a systematic review and thus there is no method section. However, an account </w:t>
      </w:r>
      <w:proofErr w:type="gramStart"/>
      <w:r>
        <w:t>should be provided</w:t>
      </w:r>
      <w:proofErr w:type="gramEnd"/>
      <w:r>
        <w:t xml:space="preserve"> of how relevant literature was identified and how decisions were made about what to present in the review. </w:t>
      </w:r>
      <w:r w:rsidR="00946AEE">
        <w:t xml:space="preserve">This </w:t>
      </w:r>
      <w:r>
        <w:t xml:space="preserve">may </w:t>
      </w:r>
      <w:r w:rsidR="00946AEE">
        <w:t xml:space="preserve">include details of searches undertaken including search terms used and databases searched.  </w:t>
      </w:r>
    </w:p>
    <w:p w14:paraId="145A4AB1" w14:textId="668CEA82" w:rsidR="00946AEE" w:rsidRDefault="0077769F" w:rsidP="000E2CA9">
      <w:pPr>
        <w:pStyle w:val="ListParagraph"/>
        <w:numPr>
          <w:ilvl w:val="0"/>
          <w:numId w:val="22"/>
        </w:numPr>
        <w:spacing w:after="160" w:line="259" w:lineRule="auto"/>
        <w:contextualSpacing w:val="0"/>
      </w:pPr>
      <w:r>
        <w:rPr>
          <w:b/>
        </w:rPr>
        <w:t>Findings/results (or other suitable heading depending on approach)</w:t>
      </w:r>
      <w:r w:rsidR="00946AEE" w:rsidRPr="000B01FB">
        <w:rPr>
          <w:b/>
        </w:rPr>
        <w:t>.</w:t>
      </w:r>
      <w:r w:rsidR="00946AEE" w:rsidRPr="00A95E16">
        <w:t xml:space="preserve">  </w:t>
      </w:r>
      <w:r w:rsidR="00946AEE" w:rsidRPr="006F3D62">
        <w:t>2000 words.</w:t>
      </w:r>
      <w:r w:rsidR="00946AEE">
        <w:t xml:space="preserve"> </w:t>
      </w:r>
    </w:p>
    <w:p w14:paraId="66F0291D" w14:textId="77777777" w:rsidR="00946AEE" w:rsidRPr="00951689" w:rsidRDefault="00946AEE" w:rsidP="000E2CA9">
      <w:pPr>
        <w:pStyle w:val="ListParagraph"/>
        <w:contextualSpacing w:val="0"/>
      </w:pPr>
      <w:r w:rsidRPr="00A95E16">
        <w:lastRenderedPageBreak/>
        <w:t xml:space="preserve">This </w:t>
      </w:r>
      <w:proofErr w:type="gramStart"/>
      <w:r>
        <w:t>should be structured</w:t>
      </w:r>
      <w:proofErr w:type="gramEnd"/>
      <w:r>
        <w:t xml:space="preserve"> in a way that is appropriate to the review topic and approach.  You can use headings but the sections of the review should follow on logically from each other.</w:t>
      </w:r>
    </w:p>
    <w:p w14:paraId="26661BF2" w14:textId="77777777" w:rsidR="00946AEE" w:rsidRDefault="00946AEE" w:rsidP="000E2CA9">
      <w:pPr>
        <w:pStyle w:val="ListParagraph"/>
        <w:keepNext/>
        <w:numPr>
          <w:ilvl w:val="0"/>
          <w:numId w:val="22"/>
        </w:numPr>
        <w:spacing w:after="160" w:line="259" w:lineRule="auto"/>
        <w:ind w:left="714" w:hanging="357"/>
        <w:contextualSpacing w:val="0"/>
      </w:pPr>
      <w:r w:rsidRPr="008A33DF">
        <w:rPr>
          <w:b/>
        </w:rPr>
        <w:t>Discussion</w:t>
      </w:r>
      <w:r>
        <w:t xml:space="preserve">. </w:t>
      </w:r>
      <w:r w:rsidRPr="006F3D62">
        <w:t>1200 words.</w:t>
      </w:r>
      <w:r>
        <w:t xml:space="preserve">  </w:t>
      </w:r>
    </w:p>
    <w:p w14:paraId="364AE7A9" w14:textId="77777777" w:rsidR="00946AEE" w:rsidRDefault="00946AEE" w:rsidP="000E2CA9">
      <w:pPr>
        <w:pStyle w:val="ListParagraph"/>
        <w:contextualSpacing w:val="0"/>
      </w:pPr>
      <w:r>
        <w:t>This should include:</w:t>
      </w:r>
      <w:r w:rsidRPr="00A95E16">
        <w:t xml:space="preserve"> </w:t>
      </w:r>
    </w:p>
    <w:p w14:paraId="72A60294" w14:textId="719306A7" w:rsidR="00946AEE" w:rsidRDefault="00946AEE" w:rsidP="000E2CA9">
      <w:pPr>
        <w:pStyle w:val="ListParagraph"/>
        <w:numPr>
          <w:ilvl w:val="1"/>
          <w:numId w:val="22"/>
        </w:numPr>
        <w:spacing w:after="160" w:line="259" w:lineRule="auto"/>
        <w:contextualSpacing w:val="0"/>
      </w:pPr>
      <w:r>
        <w:t>A summary of the key findings from the review;</w:t>
      </w:r>
    </w:p>
    <w:p w14:paraId="65BDCCD8" w14:textId="77777777" w:rsidR="00946AEE" w:rsidRDefault="00946AEE" w:rsidP="000E2CA9">
      <w:pPr>
        <w:pStyle w:val="ListParagraph"/>
        <w:numPr>
          <w:ilvl w:val="1"/>
          <w:numId w:val="22"/>
        </w:numPr>
        <w:spacing w:after="160" w:line="259" w:lineRule="auto"/>
        <w:contextualSpacing w:val="0"/>
      </w:pPr>
      <w:r>
        <w:t>Discussion of the findings in the context of relevant theory and practice;</w:t>
      </w:r>
    </w:p>
    <w:p w14:paraId="3D6855A8" w14:textId="2846F1A0" w:rsidR="00946AEE" w:rsidRDefault="00946AEE" w:rsidP="000E2CA9">
      <w:pPr>
        <w:pStyle w:val="ListParagraph"/>
        <w:numPr>
          <w:ilvl w:val="1"/>
          <w:numId w:val="22"/>
        </w:numPr>
        <w:spacing w:after="160" w:line="259" w:lineRule="auto"/>
        <w:contextualSpacing w:val="0"/>
      </w:pPr>
      <w:r>
        <w:t>Consideration of the clinical implications of the review findings, both for clinical psychology directly and for wider clinical practice;</w:t>
      </w:r>
    </w:p>
    <w:p w14:paraId="66AAEA0B" w14:textId="0F61EB7A" w:rsidR="00946AEE" w:rsidRDefault="00946AEE" w:rsidP="000E2CA9">
      <w:pPr>
        <w:pStyle w:val="ListParagraph"/>
        <w:numPr>
          <w:ilvl w:val="1"/>
          <w:numId w:val="22"/>
        </w:numPr>
        <w:spacing w:after="160" w:line="259" w:lineRule="auto"/>
        <w:contextualSpacing w:val="0"/>
      </w:pPr>
      <w:r>
        <w:t>Identification of areas for further research, including</w:t>
      </w:r>
      <w:r w:rsidRPr="00A95E16">
        <w:t xml:space="preserve"> identification of </w:t>
      </w:r>
      <w:r>
        <w:t>a</w:t>
      </w:r>
      <w:r w:rsidRPr="00A95E16">
        <w:t xml:space="preserve"> research question </w:t>
      </w:r>
      <w:r>
        <w:t xml:space="preserve">that you will go on to </w:t>
      </w:r>
      <w:r w:rsidR="000931B6">
        <w:t xml:space="preserve">address </w:t>
      </w:r>
      <w:r w:rsidR="000F653A">
        <w:t>in your</w:t>
      </w:r>
      <w:r>
        <w:t xml:space="preserve"> thesis proposal.</w:t>
      </w:r>
    </w:p>
    <w:p w14:paraId="45E183EF" w14:textId="77777777" w:rsidR="00946AEE" w:rsidRDefault="00946AEE" w:rsidP="000E2CA9">
      <w:pPr>
        <w:pStyle w:val="ListParagraph"/>
        <w:numPr>
          <w:ilvl w:val="0"/>
          <w:numId w:val="22"/>
        </w:numPr>
        <w:spacing w:after="160" w:line="259" w:lineRule="auto"/>
        <w:contextualSpacing w:val="0"/>
      </w:pPr>
      <w:r w:rsidRPr="008A33DF">
        <w:rPr>
          <w:b/>
        </w:rPr>
        <w:t>References</w:t>
      </w:r>
      <w:r>
        <w:rPr>
          <w:b/>
        </w:rPr>
        <w:t>.</w:t>
      </w:r>
      <w:r>
        <w:t xml:space="preserve">  Not included in the word count. </w:t>
      </w:r>
    </w:p>
    <w:p w14:paraId="778F3CCA" w14:textId="77777777" w:rsidR="00946AEE" w:rsidRDefault="00946AEE" w:rsidP="000E2CA9">
      <w:pPr>
        <w:pStyle w:val="ListParagraph"/>
        <w:contextualSpacing w:val="0"/>
      </w:pPr>
      <w:r>
        <w:t xml:space="preserve">These should be in APA format, and should include all references cited in the review. References not cited should not be included.  </w:t>
      </w:r>
    </w:p>
    <w:p w14:paraId="0F847670" w14:textId="1878739A" w:rsidR="00A014D4" w:rsidRDefault="000935DA" w:rsidP="00876958">
      <w:r>
        <w:t>T</w:t>
      </w:r>
      <w:r w:rsidR="005E6AEC">
        <w:t>here is no prescribed format</w:t>
      </w:r>
      <w:r w:rsidR="008F0A00">
        <w:t xml:space="preserve"> or approach</w:t>
      </w:r>
      <w:r w:rsidR="005E6AEC">
        <w:t xml:space="preserve"> for the revie</w:t>
      </w:r>
      <w:r w:rsidR="008C7BFC">
        <w:t xml:space="preserve">w, other than that it should </w:t>
      </w:r>
      <w:r w:rsidR="00A014D4">
        <w:t xml:space="preserve">not be a </w:t>
      </w:r>
      <w:r w:rsidR="008C7BFC">
        <w:t xml:space="preserve">systematic review.  </w:t>
      </w:r>
      <w:r w:rsidR="008F0A00">
        <w:t>I</w:t>
      </w:r>
      <w:r w:rsidR="00C761D1">
        <w:t xml:space="preserve">t </w:t>
      </w:r>
      <w:proofErr w:type="gramStart"/>
      <w:r w:rsidR="00C761D1">
        <w:t>is expected</w:t>
      </w:r>
      <w:proofErr w:type="gramEnd"/>
      <w:r w:rsidR="00C761D1">
        <w:t xml:space="preserve"> </w:t>
      </w:r>
      <w:r w:rsidR="00E628F0">
        <w:t xml:space="preserve">that the trainee should decide upon a suitable approach </w:t>
      </w:r>
      <w:r w:rsidR="008F0A00">
        <w:t xml:space="preserve">to the review </w:t>
      </w:r>
      <w:r w:rsidR="00E628F0">
        <w:t>with their supervisor</w:t>
      </w:r>
      <w:r w:rsidR="00E628F0" w:rsidRPr="00E628F0">
        <w:t xml:space="preserve"> </w:t>
      </w:r>
      <w:r w:rsidR="00E628F0">
        <w:t xml:space="preserve">and that the structure </w:t>
      </w:r>
      <w:r w:rsidR="005C1754">
        <w:t xml:space="preserve">and content </w:t>
      </w:r>
      <w:r w:rsidR="00E628F0">
        <w:t xml:space="preserve">will be appropriate to the </w:t>
      </w:r>
      <w:r w:rsidR="0088307F">
        <w:t xml:space="preserve">review </w:t>
      </w:r>
      <w:r w:rsidR="00E628F0">
        <w:t xml:space="preserve">topic.  </w:t>
      </w:r>
      <w:r w:rsidR="008D6B15" w:rsidRPr="001C630C">
        <w:t>The scope of the review should reflect an appropriate balance of depth and breadth of knowledge, d</w:t>
      </w:r>
      <w:r w:rsidR="0088307F" w:rsidRPr="001C630C">
        <w:t>epending on the nature of the topic</w:t>
      </w:r>
      <w:r w:rsidR="007D4543">
        <w:t>, the anticipated research question, and the type and quantity of research available</w:t>
      </w:r>
      <w:r w:rsidR="00A014D4">
        <w:t xml:space="preserve">. </w:t>
      </w:r>
      <w:proofErr w:type="gramStart"/>
      <w:r w:rsidR="007D4543">
        <w:t>For example</w:t>
      </w:r>
      <w:r w:rsidR="00876958">
        <w:t xml:space="preserve">, a review of research into </w:t>
      </w:r>
      <w:proofErr w:type="spellStart"/>
      <w:r w:rsidR="003A302E">
        <w:t>mentalisation</w:t>
      </w:r>
      <w:proofErr w:type="spellEnd"/>
      <w:r w:rsidR="003A302E">
        <w:t xml:space="preserve"> based treatment (MBT) could take </w:t>
      </w:r>
      <w:r w:rsidR="00D45811">
        <w:t xml:space="preserve">a broad </w:t>
      </w:r>
      <w:r w:rsidR="003A302E">
        <w:t xml:space="preserve">approach of </w:t>
      </w:r>
      <w:r w:rsidR="00D45811">
        <w:t>reviewing</w:t>
      </w:r>
      <w:r w:rsidR="003A302E">
        <w:t xml:space="preserve"> </w:t>
      </w:r>
      <w:r w:rsidR="00D45811">
        <w:t>evidence for the effectiveness and acceptability of MBT</w:t>
      </w:r>
      <w:r w:rsidR="00876958">
        <w:t>, drawing on systematic reviews and key research papers to</w:t>
      </w:r>
      <w:r w:rsidR="005779F6">
        <w:t xml:space="preserve"> critically</w:t>
      </w:r>
      <w:r w:rsidR="00876958">
        <w:t xml:space="preserve"> </w:t>
      </w:r>
      <w:r w:rsidR="005779F6">
        <w:t>appraise</w:t>
      </w:r>
      <w:r w:rsidR="00876958">
        <w:t xml:space="preserve"> </w:t>
      </w:r>
      <w:r w:rsidR="00D45811">
        <w:t xml:space="preserve">the </w:t>
      </w:r>
      <w:r w:rsidR="00527408">
        <w:t>quantitative</w:t>
      </w:r>
      <w:r w:rsidR="00876958">
        <w:t xml:space="preserve"> </w:t>
      </w:r>
      <w:r w:rsidR="00D45811">
        <w:t xml:space="preserve">and qualitative </w:t>
      </w:r>
      <w:r w:rsidR="00876958">
        <w:t xml:space="preserve">evidence OR it could </w:t>
      </w:r>
      <w:r w:rsidR="00D45811">
        <w:t xml:space="preserve">take a narrower approach, e.g. </w:t>
      </w:r>
      <w:r w:rsidR="00876958">
        <w:t>focus</w:t>
      </w:r>
      <w:r w:rsidR="00D45811">
        <w:t>ing</w:t>
      </w:r>
      <w:r w:rsidR="00876958">
        <w:t xml:space="preserve"> in more </w:t>
      </w:r>
      <w:r w:rsidR="00D45811">
        <w:t>detail</w:t>
      </w:r>
      <w:r w:rsidR="00876958">
        <w:t xml:space="preserve"> on</w:t>
      </w:r>
      <w:r w:rsidR="00D45811">
        <w:t xml:space="preserve"> qualitative research into</w:t>
      </w:r>
      <w:r w:rsidR="00876958">
        <w:t xml:space="preserve"> </w:t>
      </w:r>
      <w:r w:rsidR="007D4543">
        <w:t xml:space="preserve">service users’ experiences of </w:t>
      </w:r>
      <w:r w:rsidR="003A302E">
        <w:t>MBT</w:t>
      </w:r>
      <w:r w:rsidR="007D4543">
        <w:t>.</w:t>
      </w:r>
      <w:proofErr w:type="gramEnd"/>
    </w:p>
    <w:p w14:paraId="0CAD5C50" w14:textId="01D87962" w:rsidR="0088307F" w:rsidRDefault="00A014D4" w:rsidP="00E628F0">
      <w:r>
        <w:t>The</w:t>
      </w:r>
      <w:r w:rsidR="0088307F" w:rsidRPr="0088307F">
        <w:t xml:space="preserve"> trainee should demonstrate the ability </w:t>
      </w:r>
      <w:proofErr w:type="gramStart"/>
      <w:r w:rsidR="0088307F" w:rsidRPr="0088307F">
        <w:t>to critically appraise</w:t>
      </w:r>
      <w:proofErr w:type="gramEnd"/>
      <w:r w:rsidR="0088307F" w:rsidRPr="0088307F">
        <w:t xml:space="preserve"> the quality and relevance of the evidence base in deciding how to select material for inclusion in the review.  However, it is likely that choices will need to </w:t>
      </w:r>
      <w:proofErr w:type="gramStart"/>
      <w:r w:rsidR="0088307F" w:rsidRPr="0088307F">
        <w:t>be made</w:t>
      </w:r>
      <w:proofErr w:type="gramEnd"/>
      <w:r w:rsidR="0088307F" w:rsidRPr="0088307F">
        <w:t xml:space="preserve"> to exclude material that might be of potential relevance.  These choices </w:t>
      </w:r>
      <w:proofErr w:type="gramStart"/>
      <w:r w:rsidR="0088307F" w:rsidRPr="0088307F">
        <w:t>should be made</w:t>
      </w:r>
      <w:proofErr w:type="gramEnd"/>
      <w:r w:rsidR="0088307F" w:rsidRPr="0088307F">
        <w:t xml:space="preserve"> in discussion with the research supervisor and should be justified and documented </w:t>
      </w:r>
      <w:r w:rsidR="00686074">
        <w:t xml:space="preserve">in the </w:t>
      </w:r>
      <w:r w:rsidR="00C64B7B">
        <w:t>review</w:t>
      </w:r>
      <w:r w:rsidR="0088307F" w:rsidRPr="0088307F">
        <w:t>.</w:t>
      </w:r>
      <w:r w:rsidR="00686074">
        <w:t xml:space="preserve">  </w:t>
      </w:r>
      <w:r w:rsidR="004C1855">
        <w:t xml:space="preserve"> </w:t>
      </w:r>
      <w:r w:rsidR="0088307F" w:rsidRPr="0088307F">
        <w:t xml:space="preserve"> </w:t>
      </w:r>
    </w:p>
    <w:p w14:paraId="409C4F9D" w14:textId="25BE47CE" w:rsidR="00E628F0" w:rsidRDefault="00E628F0" w:rsidP="00E628F0">
      <w:r>
        <w:t xml:space="preserve">As part of the discussion section, it </w:t>
      </w:r>
      <w:proofErr w:type="gramStart"/>
      <w:r>
        <w:t>is expected</w:t>
      </w:r>
      <w:proofErr w:type="gramEnd"/>
      <w:r>
        <w:t xml:space="preserve"> that the trainee will identify the topic </w:t>
      </w:r>
      <w:r w:rsidR="00946AEE">
        <w:t>that they will go on to develop</w:t>
      </w:r>
      <w:r>
        <w:t xml:space="preserve"> in their research proposal as a line of further research inquiry arising from the review. It </w:t>
      </w:r>
      <w:proofErr w:type="gramStart"/>
      <w:r>
        <w:t>is expected</w:t>
      </w:r>
      <w:proofErr w:type="gramEnd"/>
      <w:r>
        <w:t xml:space="preserve"> that the trainee will build on this review when writing their thesis, but not reproduce it. </w:t>
      </w:r>
      <w:r w:rsidR="004C1855">
        <w:t xml:space="preserve"> </w:t>
      </w:r>
    </w:p>
    <w:p w14:paraId="48945B7E" w14:textId="3009978C" w:rsidR="006C5707" w:rsidRPr="00C761D1" w:rsidRDefault="00C95971" w:rsidP="000E2CA9">
      <w:pPr>
        <w:pStyle w:val="Heading2"/>
      </w:pPr>
      <w:r>
        <w:lastRenderedPageBreak/>
        <w:t xml:space="preserve">The </w:t>
      </w:r>
      <w:r w:rsidR="00593CF5" w:rsidRPr="00C761D1">
        <w:t>Research Proposal</w:t>
      </w:r>
      <w:r w:rsidR="006C5707" w:rsidRPr="00C761D1">
        <w:t xml:space="preserve">  </w:t>
      </w:r>
    </w:p>
    <w:p w14:paraId="1FC58B6B" w14:textId="0DEAE728" w:rsidR="00593CF5" w:rsidRPr="006C5707" w:rsidRDefault="00ED412C" w:rsidP="00C761D1">
      <w:pPr>
        <w:rPr>
          <w:b/>
        </w:rPr>
      </w:pPr>
      <w:r>
        <w:t xml:space="preserve">The research proposal </w:t>
      </w:r>
      <w:proofErr w:type="gramStart"/>
      <w:r>
        <w:t>is c</w:t>
      </w:r>
      <w:r w:rsidR="006C5707">
        <w:t>ompleted</w:t>
      </w:r>
      <w:proofErr w:type="gramEnd"/>
      <w:r w:rsidR="006C5707">
        <w:t xml:space="preserve"> using the </w:t>
      </w:r>
      <w:hyperlink r:id="rId10" w:history="1">
        <w:r w:rsidR="00A91F0D" w:rsidRPr="004A1E68">
          <w:rPr>
            <w:rStyle w:val="Hyperlink"/>
          </w:rPr>
          <w:t>T</w:t>
        </w:r>
        <w:r w:rsidR="00D153D2" w:rsidRPr="004A1E68">
          <w:rPr>
            <w:rStyle w:val="Hyperlink"/>
          </w:rPr>
          <w:t xml:space="preserve">hesis </w:t>
        </w:r>
        <w:r w:rsidR="00A91F0D" w:rsidRPr="004A1E68">
          <w:rPr>
            <w:rStyle w:val="Hyperlink"/>
          </w:rPr>
          <w:t>P</w:t>
        </w:r>
        <w:r w:rsidR="00D153D2" w:rsidRPr="004A1E68">
          <w:rPr>
            <w:rStyle w:val="Hyperlink"/>
          </w:rPr>
          <w:t>roposal</w:t>
        </w:r>
        <w:r w:rsidR="006C5707" w:rsidRPr="004A1E68">
          <w:rPr>
            <w:rStyle w:val="Hyperlink"/>
          </w:rPr>
          <w:t xml:space="preserve"> </w:t>
        </w:r>
        <w:r w:rsidR="00A91F0D" w:rsidRPr="004A1E68">
          <w:rPr>
            <w:rStyle w:val="Hyperlink"/>
          </w:rPr>
          <w:t>F</w:t>
        </w:r>
        <w:r w:rsidR="006C5707" w:rsidRPr="004A1E68">
          <w:rPr>
            <w:rStyle w:val="Hyperlink"/>
          </w:rPr>
          <w:t>orm</w:t>
        </w:r>
      </w:hyperlink>
      <w:r w:rsidR="006C5707">
        <w:t xml:space="preserve">.  </w:t>
      </w:r>
      <w:r w:rsidR="00B24974">
        <w:t>Including the text on the form</w:t>
      </w:r>
      <w:r w:rsidR="00771908">
        <w:t xml:space="preserve"> and allowing space for the supervisor to add their comments</w:t>
      </w:r>
      <w:r w:rsidR="00B24974">
        <w:t xml:space="preserve">, the proposal should be </w:t>
      </w:r>
      <w:r w:rsidR="00080AC5">
        <w:t xml:space="preserve">no more than </w:t>
      </w:r>
      <w:r w:rsidR="006545AC">
        <w:t>3</w:t>
      </w:r>
      <w:r w:rsidR="00080AC5">
        <w:t>,5</w:t>
      </w:r>
      <w:r w:rsidR="00B24974">
        <w:t>00</w:t>
      </w:r>
      <w:r w:rsidR="00771908">
        <w:t xml:space="preserve"> words</w:t>
      </w:r>
      <w:r w:rsidR="006545AC">
        <w:t xml:space="preserve"> (inclusive of </w:t>
      </w:r>
      <w:r w:rsidR="00070421">
        <w:t xml:space="preserve">the </w:t>
      </w:r>
      <w:r w:rsidR="006545AC">
        <w:t>text on the form itself, but excluding your supervisor’s comments)</w:t>
      </w:r>
      <w:r w:rsidR="006C5707">
        <w:t>. The proposal</w:t>
      </w:r>
      <w:r w:rsidR="00593CF5" w:rsidRPr="00593CF5">
        <w:t xml:space="preserve"> consist</w:t>
      </w:r>
      <w:r w:rsidR="00BB11DE">
        <w:t>s</w:t>
      </w:r>
      <w:r w:rsidR="00593CF5" w:rsidRPr="00593CF5">
        <w:t xml:space="preserve"> of the following sections:</w:t>
      </w:r>
    </w:p>
    <w:p w14:paraId="7882544B" w14:textId="77777777" w:rsidR="00593CF5" w:rsidRPr="00593CF5" w:rsidRDefault="00593CF5" w:rsidP="004F62A1">
      <w:pPr>
        <w:numPr>
          <w:ilvl w:val="0"/>
          <w:numId w:val="5"/>
        </w:numPr>
        <w:spacing w:after="120" w:line="240" w:lineRule="auto"/>
      </w:pPr>
      <w:r w:rsidRPr="00593CF5">
        <w:t>Lay summary</w:t>
      </w:r>
    </w:p>
    <w:p w14:paraId="3AE8CBF0" w14:textId="36DB9A8D" w:rsidR="00593CF5" w:rsidRPr="00593CF5" w:rsidRDefault="0024545E" w:rsidP="004F62A1">
      <w:pPr>
        <w:numPr>
          <w:ilvl w:val="0"/>
          <w:numId w:val="5"/>
        </w:numPr>
        <w:spacing w:after="120" w:line="240" w:lineRule="auto"/>
      </w:pPr>
      <w:r>
        <w:t>Brief r</w:t>
      </w:r>
      <w:r w:rsidRPr="00593CF5">
        <w:t>ationale</w:t>
      </w:r>
      <w:r w:rsidR="00593CF5" w:rsidRPr="00593CF5">
        <w:t xml:space="preserve"> </w:t>
      </w:r>
    </w:p>
    <w:p w14:paraId="0FE4986C" w14:textId="77777777" w:rsidR="00593CF5" w:rsidRPr="00593CF5" w:rsidRDefault="00593CF5" w:rsidP="004F62A1">
      <w:pPr>
        <w:numPr>
          <w:ilvl w:val="0"/>
          <w:numId w:val="5"/>
        </w:numPr>
        <w:spacing w:after="120" w:line="240" w:lineRule="auto"/>
      </w:pPr>
      <w:r w:rsidRPr="00593CF5">
        <w:t>Research question(s)</w:t>
      </w:r>
    </w:p>
    <w:p w14:paraId="4FB81FBB" w14:textId="77777777" w:rsidR="00593CF5" w:rsidRPr="00593CF5" w:rsidRDefault="00593CF5" w:rsidP="004F62A1">
      <w:pPr>
        <w:numPr>
          <w:ilvl w:val="0"/>
          <w:numId w:val="5"/>
        </w:numPr>
        <w:spacing w:after="120" w:line="240" w:lineRule="auto"/>
      </w:pPr>
      <w:r w:rsidRPr="00593CF5">
        <w:t xml:space="preserve">Study design/methodology </w:t>
      </w:r>
    </w:p>
    <w:p w14:paraId="37F7A5BA" w14:textId="210D063F" w:rsidR="004F62A1" w:rsidRDefault="00593CF5" w:rsidP="004F62A1">
      <w:pPr>
        <w:numPr>
          <w:ilvl w:val="0"/>
          <w:numId w:val="5"/>
        </w:numPr>
        <w:spacing w:after="120" w:line="240" w:lineRule="auto"/>
      </w:pPr>
      <w:r w:rsidRPr="00593CF5">
        <w:t>Methods</w:t>
      </w:r>
    </w:p>
    <w:p w14:paraId="57801139" w14:textId="77777777" w:rsidR="004F62A1" w:rsidRPr="004F62A1" w:rsidRDefault="004F62A1" w:rsidP="004F62A1">
      <w:pPr>
        <w:numPr>
          <w:ilvl w:val="1"/>
          <w:numId w:val="5"/>
        </w:numPr>
        <w:spacing w:after="120" w:line="240" w:lineRule="auto"/>
      </w:pPr>
      <w:r w:rsidRPr="004F62A1">
        <w:t>Sample/participants</w:t>
      </w:r>
    </w:p>
    <w:p w14:paraId="6721A267" w14:textId="77777777" w:rsidR="004F62A1" w:rsidRPr="004F62A1" w:rsidRDefault="004F62A1" w:rsidP="004F62A1">
      <w:pPr>
        <w:numPr>
          <w:ilvl w:val="1"/>
          <w:numId w:val="5"/>
        </w:numPr>
        <w:spacing w:after="120" w:line="240" w:lineRule="auto"/>
      </w:pPr>
      <w:r w:rsidRPr="004F62A1">
        <w:t>Justification for sample size e.g. power calculation</w:t>
      </w:r>
    </w:p>
    <w:p w14:paraId="10603C70" w14:textId="77777777" w:rsidR="004F62A1" w:rsidRPr="004F62A1" w:rsidRDefault="004F62A1" w:rsidP="004F62A1">
      <w:pPr>
        <w:numPr>
          <w:ilvl w:val="1"/>
          <w:numId w:val="5"/>
        </w:numPr>
        <w:spacing w:after="120" w:line="240" w:lineRule="auto"/>
      </w:pPr>
      <w:r w:rsidRPr="004F62A1">
        <w:t>Recruitment plan</w:t>
      </w:r>
    </w:p>
    <w:p w14:paraId="56FB4132" w14:textId="77777777" w:rsidR="004F62A1" w:rsidRPr="004F62A1" w:rsidRDefault="004F62A1" w:rsidP="004F62A1">
      <w:pPr>
        <w:numPr>
          <w:ilvl w:val="1"/>
          <w:numId w:val="5"/>
        </w:numPr>
        <w:spacing w:after="120" w:line="240" w:lineRule="auto"/>
      </w:pPr>
      <w:r w:rsidRPr="004F62A1">
        <w:t>data collection</w:t>
      </w:r>
    </w:p>
    <w:p w14:paraId="0BB551FE" w14:textId="3D6BE789" w:rsidR="004F62A1" w:rsidRDefault="004F62A1" w:rsidP="004F62A1">
      <w:pPr>
        <w:numPr>
          <w:ilvl w:val="1"/>
          <w:numId w:val="5"/>
        </w:numPr>
        <w:spacing w:after="120" w:line="240" w:lineRule="auto"/>
      </w:pPr>
      <w:r w:rsidRPr="004F62A1">
        <w:t>data analysis</w:t>
      </w:r>
    </w:p>
    <w:p w14:paraId="7F0E917B" w14:textId="77777777" w:rsidR="004F62A1" w:rsidRDefault="00593CF5" w:rsidP="004F62A1">
      <w:pPr>
        <w:numPr>
          <w:ilvl w:val="0"/>
          <w:numId w:val="5"/>
        </w:numPr>
        <w:spacing w:after="120" w:line="240" w:lineRule="auto"/>
      </w:pPr>
      <w:r w:rsidRPr="00593CF5">
        <w:t>Ethical considerations</w:t>
      </w:r>
    </w:p>
    <w:p w14:paraId="2A162B06" w14:textId="77777777" w:rsidR="004F62A1" w:rsidRDefault="00593CF5" w:rsidP="004F62A1">
      <w:pPr>
        <w:numPr>
          <w:ilvl w:val="0"/>
          <w:numId w:val="5"/>
        </w:numPr>
        <w:spacing w:after="120" w:line="240" w:lineRule="auto"/>
      </w:pPr>
      <w:r w:rsidRPr="00593CF5">
        <w:t>Service user/stakeholder involvement</w:t>
      </w:r>
    </w:p>
    <w:p w14:paraId="778FD67A" w14:textId="77777777" w:rsidR="004F62A1" w:rsidRDefault="00593CF5" w:rsidP="004F62A1">
      <w:pPr>
        <w:numPr>
          <w:ilvl w:val="0"/>
          <w:numId w:val="5"/>
        </w:numPr>
        <w:spacing w:after="120" w:line="240" w:lineRule="auto"/>
      </w:pPr>
      <w:r w:rsidRPr="00593CF5">
        <w:t>Risks to the project (including plans to address these)</w:t>
      </w:r>
    </w:p>
    <w:p w14:paraId="19104AA9" w14:textId="0A81C6F5" w:rsidR="004F62A1" w:rsidRDefault="00593CF5" w:rsidP="004F62A1">
      <w:pPr>
        <w:numPr>
          <w:ilvl w:val="0"/>
          <w:numId w:val="5"/>
        </w:numPr>
        <w:spacing w:after="120" w:line="240" w:lineRule="auto"/>
      </w:pPr>
      <w:r w:rsidRPr="00593CF5">
        <w:t>Costs with justification</w:t>
      </w:r>
      <w:r w:rsidR="00586D2F">
        <w:t xml:space="preserve"> (this need </w:t>
      </w:r>
      <w:r w:rsidR="00FF1AA2">
        <w:t xml:space="preserve">not </w:t>
      </w:r>
      <w:r w:rsidR="00586D2F">
        <w:t>be completed</w:t>
      </w:r>
      <w:r w:rsidR="00D11679">
        <w:t xml:space="preserve"> </w:t>
      </w:r>
      <w:r w:rsidR="00D5488D">
        <w:t>unless there are particular, large items associated with the project</w:t>
      </w:r>
      <w:r w:rsidR="00586D2F">
        <w:t>)</w:t>
      </w:r>
    </w:p>
    <w:p w14:paraId="09259B24" w14:textId="08D4C60E" w:rsidR="003C7399" w:rsidRDefault="00593CF5" w:rsidP="001E29E6">
      <w:pPr>
        <w:numPr>
          <w:ilvl w:val="0"/>
          <w:numId w:val="5"/>
        </w:numPr>
        <w:spacing w:after="120" w:line="240" w:lineRule="auto"/>
      </w:pPr>
      <w:r w:rsidRPr="00593CF5">
        <w:t>References</w:t>
      </w:r>
    </w:p>
    <w:p w14:paraId="63639CD3" w14:textId="77777777" w:rsidR="003C7399" w:rsidRDefault="003C7399" w:rsidP="001E29E6"/>
    <w:p w14:paraId="1D072953" w14:textId="7079CE27" w:rsidR="002F6353" w:rsidRDefault="00326A18" w:rsidP="001E29E6">
      <w:r>
        <w:t>The thesis proposal</w:t>
      </w:r>
      <w:r w:rsidR="00133668">
        <w:t xml:space="preserve"> </w:t>
      </w:r>
      <w:r>
        <w:t xml:space="preserve">must </w:t>
      </w:r>
      <w:r w:rsidR="00133668">
        <w:t>provide a brief rationale and a plan for the</w:t>
      </w:r>
      <w:r w:rsidR="00906D42">
        <w:t xml:space="preserve"> research project</w:t>
      </w:r>
      <w:r w:rsidR="00133668">
        <w:t xml:space="preserve"> the trainee intends to undertake for their</w:t>
      </w:r>
      <w:r w:rsidR="00906D42">
        <w:t xml:space="preserve"> thesis</w:t>
      </w:r>
      <w:r w:rsidR="006F2338">
        <w:t xml:space="preserve">. </w:t>
      </w:r>
      <w:r w:rsidR="002F6353">
        <w:t xml:space="preserve"> It </w:t>
      </w:r>
      <w:proofErr w:type="gramStart"/>
      <w:r w:rsidR="002F6353">
        <w:t>is expected</w:t>
      </w:r>
      <w:proofErr w:type="gramEnd"/>
      <w:r w:rsidR="002F6353">
        <w:t xml:space="preserve"> that the rationale for the research proposal will draw on the literature review. </w:t>
      </w:r>
    </w:p>
    <w:p w14:paraId="417CDBA6" w14:textId="2C407E50" w:rsidR="003748B4" w:rsidRDefault="002F6353" w:rsidP="00961C3E">
      <w:r>
        <w:t>The research proposal should represent a feasible, ethical research study that meets the requirement of a DClinPsy thesis</w:t>
      </w:r>
      <w:r w:rsidR="004C2806">
        <w:t xml:space="preserve"> (see </w:t>
      </w:r>
      <w:hyperlink r:id="rId11" w:history="1">
        <w:r w:rsidR="004C2806" w:rsidRPr="00957344">
          <w:rPr>
            <w:rStyle w:val="Hyperlink"/>
          </w:rPr>
          <w:t>thesis guidelines</w:t>
        </w:r>
      </w:hyperlink>
      <w:r w:rsidR="004C2806">
        <w:t xml:space="preserve"> for more detail)</w:t>
      </w:r>
      <w:r>
        <w:t xml:space="preserve">.  </w:t>
      </w:r>
    </w:p>
    <w:p w14:paraId="5CF1D771" w14:textId="20A787B2" w:rsidR="00545856" w:rsidRDefault="00663A61" w:rsidP="00C95971">
      <w:pPr>
        <w:pStyle w:val="Heading2"/>
      </w:pPr>
      <w:r w:rsidRPr="00C95971">
        <w:t>Submission</w:t>
      </w:r>
      <w:r>
        <w:t xml:space="preserve"> format</w:t>
      </w:r>
      <w:r w:rsidR="00C95971">
        <w:t xml:space="preserve"> and timeline</w:t>
      </w:r>
    </w:p>
    <w:p w14:paraId="0D59ADA5" w14:textId="413A7F4E" w:rsidR="00545856" w:rsidRPr="00545856" w:rsidRDefault="00C95971" w:rsidP="00545856">
      <w:r>
        <w:t xml:space="preserve">The </w:t>
      </w:r>
      <w:r w:rsidR="00A8346C">
        <w:t xml:space="preserve">assignment </w:t>
      </w:r>
      <w:r>
        <w:t xml:space="preserve">consists of two elements: the </w:t>
      </w:r>
      <w:r w:rsidR="00A8346C">
        <w:t xml:space="preserve">TPA </w:t>
      </w:r>
      <w:r>
        <w:t>literature review</w:t>
      </w:r>
      <w:r w:rsidR="00A8346C">
        <w:t xml:space="preserve"> (</w:t>
      </w:r>
      <w:r w:rsidR="00BD6D77">
        <w:t xml:space="preserve">hereafter </w:t>
      </w:r>
      <w:r w:rsidR="00A8346C">
        <w:t>referred to as the TPA)</w:t>
      </w:r>
      <w:r>
        <w:t xml:space="preserve"> and the thesis proposal. Only the literature review</w:t>
      </w:r>
      <w:r w:rsidR="00A8346C">
        <w:t xml:space="preserve"> (TPA)</w:t>
      </w:r>
      <w:r>
        <w:t xml:space="preserve"> is assessed and marked, but the thesis proposal </w:t>
      </w:r>
      <w:proofErr w:type="gramStart"/>
      <w:r>
        <w:t>must be submitted</w:t>
      </w:r>
      <w:proofErr w:type="gramEnd"/>
      <w:r>
        <w:t xml:space="preserve"> in order for the assignment to pass.  The</w:t>
      </w:r>
      <w:r w:rsidR="00A8346C">
        <w:t xml:space="preserve"> two components </w:t>
      </w:r>
      <w:proofErr w:type="gramStart"/>
      <w:r w:rsidR="00A8346C">
        <w:t>are submitted</w:t>
      </w:r>
      <w:proofErr w:type="gramEnd"/>
      <w:r w:rsidR="00A8346C">
        <w:t xml:space="preserve"> as follows</w:t>
      </w:r>
      <w:r w:rsidR="00FF1AA2">
        <w:t>:</w:t>
      </w:r>
    </w:p>
    <w:p w14:paraId="3CFD25E4" w14:textId="366C41F9" w:rsidR="00545856" w:rsidRPr="00545856" w:rsidRDefault="00A8346C" w:rsidP="000E2CA9">
      <w:pPr>
        <w:numPr>
          <w:ilvl w:val="0"/>
          <w:numId w:val="23"/>
        </w:numPr>
        <w:spacing w:after="120" w:line="240" w:lineRule="auto"/>
      </w:pPr>
      <w:r>
        <w:t xml:space="preserve">The </w:t>
      </w:r>
      <w:r w:rsidR="00545856" w:rsidRPr="00545856">
        <w:t xml:space="preserve">TPA </w:t>
      </w:r>
      <w:proofErr w:type="gramStart"/>
      <w:r>
        <w:t>is normally submitted</w:t>
      </w:r>
      <w:proofErr w:type="gramEnd"/>
      <w:r>
        <w:t xml:space="preserve"> in March of your first year of training</w:t>
      </w:r>
      <w:r w:rsidR="005779F6">
        <w:t xml:space="preserve"> if full-time and March of your second year if part-time</w:t>
      </w:r>
      <w:r>
        <w:t xml:space="preserve">. The TPA must be submitted on Moodle </w:t>
      </w:r>
      <w:r>
        <w:lastRenderedPageBreak/>
        <w:t xml:space="preserve">as a single Word document, </w:t>
      </w:r>
      <w:r w:rsidR="00EE7DA3">
        <w:t xml:space="preserve">clearly </w:t>
      </w:r>
      <w:r w:rsidR="00FF1AA2">
        <w:t>titled</w:t>
      </w:r>
      <w:r w:rsidR="00EE7DA3">
        <w:t xml:space="preserve"> with your trainee number, the assignment document name (‘TPA’), and the submission month and year</w:t>
      </w:r>
      <w:r w:rsidR="00FF1AA2">
        <w:t xml:space="preserve">: </w:t>
      </w:r>
      <w:r w:rsidR="00EE7DA3">
        <w:t xml:space="preserve">e.g. </w:t>
      </w:r>
      <w:r w:rsidR="002F62DF">
        <w:rPr>
          <w:b/>
        </w:rPr>
        <w:t>19</w:t>
      </w:r>
      <w:r w:rsidR="00EE7DA3">
        <w:rPr>
          <w:b/>
        </w:rPr>
        <w:t>-10-</w:t>
      </w:r>
      <w:r w:rsidR="00FF1AA2" w:rsidRPr="00FF1AA2">
        <w:rPr>
          <w:b/>
        </w:rPr>
        <w:t>TPA</w:t>
      </w:r>
      <w:r w:rsidR="00EE7DA3">
        <w:rPr>
          <w:b/>
        </w:rPr>
        <w:t>-</w:t>
      </w:r>
      <w:r w:rsidR="002F62DF">
        <w:rPr>
          <w:b/>
        </w:rPr>
        <w:t>19Mar20</w:t>
      </w:r>
      <w:r>
        <w:t xml:space="preserve">.  The document should be formatted as follows: </w:t>
      </w:r>
    </w:p>
    <w:p w14:paraId="56A37BCF" w14:textId="77777777" w:rsidR="00545856" w:rsidRPr="00545856" w:rsidRDefault="00545856" w:rsidP="000E2CA9">
      <w:pPr>
        <w:pStyle w:val="ListParagraph"/>
        <w:numPr>
          <w:ilvl w:val="1"/>
          <w:numId w:val="24"/>
        </w:numPr>
        <w:spacing w:after="120" w:line="240" w:lineRule="auto"/>
      </w:pPr>
      <w:r w:rsidRPr="00545856">
        <w:t>Title page including word count, trainee number, title of the TPA</w:t>
      </w:r>
    </w:p>
    <w:p w14:paraId="58D1A830" w14:textId="77777777" w:rsidR="00545856" w:rsidRPr="00545856" w:rsidRDefault="00545856" w:rsidP="000E2CA9">
      <w:pPr>
        <w:pStyle w:val="ListParagraph"/>
        <w:numPr>
          <w:ilvl w:val="1"/>
          <w:numId w:val="24"/>
        </w:numPr>
        <w:spacing w:after="120" w:line="240" w:lineRule="auto"/>
      </w:pPr>
      <w:r w:rsidRPr="00545856">
        <w:t>The main body of the literature review (4,500 words)</w:t>
      </w:r>
    </w:p>
    <w:p w14:paraId="49AED091" w14:textId="00234070" w:rsidR="00545856" w:rsidRPr="00545856" w:rsidRDefault="00545856" w:rsidP="000E2CA9">
      <w:pPr>
        <w:pStyle w:val="ListParagraph"/>
        <w:numPr>
          <w:ilvl w:val="1"/>
          <w:numId w:val="24"/>
        </w:numPr>
        <w:spacing w:after="120" w:line="240" w:lineRule="auto"/>
      </w:pPr>
      <w:r w:rsidRPr="00545856">
        <w:t xml:space="preserve">The TPA </w:t>
      </w:r>
      <w:r w:rsidR="00923F93">
        <w:t>Review Topic</w:t>
      </w:r>
      <w:r w:rsidRPr="00545856">
        <w:t xml:space="preserve"> form</w:t>
      </w:r>
    </w:p>
    <w:p w14:paraId="7FF64C56" w14:textId="211A3D5F" w:rsidR="00545856" w:rsidRPr="00545856" w:rsidRDefault="00545856" w:rsidP="000E2CA9">
      <w:pPr>
        <w:numPr>
          <w:ilvl w:val="0"/>
          <w:numId w:val="23"/>
        </w:numPr>
        <w:spacing w:after="120" w:line="240" w:lineRule="auto"/>
      </w:pPr>
      <w:r w:rsidRPr="00545856">
        <w:t>Th</w:t>
      </w:r>
      <w:r w:rsidR="00A8346C">
        <w:t>e th</w:t>
      </w:r>
      <w:r w:rsidRPr="00545856">
        <w:t xml:space="preserve">esis proposal </w:t>
      </w:r>
      <w:proofErr w:type="gramStart"/>
      <w:r w:rsidR="00A8346C">
        <w:t>is normally submitted</w:t>
      </w:r>
      <w:proofErr w:type="gramEnd"/>
      <w:r w:rsidR="00A8346C">
        <w:t xml:space="preserve"> three months (full time) after the TPA.  It </w:t>
      </w:r>
      <w:proofErr w:type="gramStart"/>
      <w:r w:rsidR="00A8346C">
        <w:t>must be submitted</w:t>
      </w:r>
      <w:proofErr w:type="gramEnd"/>
      <w:r w:rsidR="00A8346C">
        <w:t xml:space="preserve"> on Moodle, and should be clearly titled as follows: </w:t>
      </w:r>
      <w:r w:rsidR="0086503B" w:rsidRPr="000E2CA9">
        <w:rPr>
          <w:b/>
        </w:rPr>
        <w:t xml:space="preserve">Jo </w:t>
      </w:r>
      <w:proofErr w:type="spellStart"/>
      <w:r w:rsidR="0086503B" w:rsidRPr="000E2CA9">
        <w:rPr>
          <w:b/>
        </w:rPr>
        <w:t>Bloggs</w:t>
      </w:r>
      <w:proofErr w:type="spellEnd"/>
      <w:r w:rsidR="0086503B" w:rsidRPr="000E2CA9">
        <w:rPr>
          <w:b/>
        </w:rPr>
        <w:t>-thesis proposal-</w:t>
      </w:r>
      <w:r w:rsidR="002F62DF" w:rsidRPr="000E2CA9">
        <w:rPr>
          <w:b/>
        </w:rPr>
        <w:t>Jun2</w:t>
      </w:r>
      <w:r w:rsidR="002F62DF">
        <w:rPr>
          <w:b/>
        </w:rPr>
        <w:t>1</w:t>
      </w:r>
      <w:r w:rsidR="00A8346C">
        <w:t xml:space="preserve">.  Note that as the thesis proposal </w:t>
      </w:r>
      <w:proofErr w:type="gramStart"/>
      <w:r w:rsidR="00A8346C">
        <w:t>will be reviewed and not marked,</w:t>
      </w:r>
      <w:proofErr w:type="gramEnd"/>
      <w:r w:rsidR="00A8346C">
        <w:t xml:space="preserve"> it does not need to be anonymised.</w:t>
      </w:r>
    </w:p>
    <w:p w14:paraId="240EAB04" w14:textId="2363605D" w:rsidR="009540BE" w:rsidRPr="009540BE" w:rsidRDefault="009540BE" w:rsidP="00AA0BAD">
      <w:pPr>
        <w:pStyle w:val="Heading2"/>
      </w:pPr>
      <w:r>
        <w:t xml:space="preserve">Supervisory </w:t>
      </w:r>
      <w:r w:rsidRPr="00AA0BAD">
        <w:t>support</w:t>
      </w:r>
      <w:r>
        <w:t xml:space="preserve"> for the assignment</w:t>
      </w:r>
    </w:p>
    <w:p w14:paraId="60E02BFF" w14:textId="6E5769BA" w:rsidR="00F03896" w:rsidRDefault="009540BE" w:rsidP="0009283B">
      <w:r>
        <w:t xml:space="preserve">The trainee </w:t>
      </w:r>
      <w:proofErr w:type="gramStart"/>
      <w:r>
        <w:t>will be allocated</w:t>
      </w:r>
      <w:proofErr w:type="gramEnd"/>
      <w:r>
        <w:t xml:space="preserve"> to a research supervisor who has expertise</w:t>
      </w:r>
      <w:r w:rsidR="00E01965">
        <w:t xml:space="preserve"> in the </w:t>
      </w:r>
      <w:r w:rsidR="002F62DF">
        <w:t xml:space="preserve">research </w:t>
      </w:r>
      <w:r w:rsidR="00E01965">
        <w:t xml:space="preserve">area they have </w:t>
      </w:r>
      <w:r>
        <w:t xml:space="preserve">chosen for their thesis.  Once this allocation </w:t>
      </w:r>
      <w:proofErr w:type="gramStart"/>
      <w:r>
        <w:t>has been made</w:t>
      </w:r>
      <w:proofErr w:type="gramEnd"/>
      <w:r>
        <w:t xml:space="preserve"> the trainee and the supervisor will meet </w:t>
      </w:r>
      <w:r w:rsidR="005B044F">
        <w:t xml:space="preserve">to identify a </w:t>
      </w:r>
      <w:r>
        <w:t>suita</w:t>
      </w:r>
      <w:r w:rsidR="005B044F">
        <w:t>ble literature review topic.</w:t>
      </w:r>
      <w:r w:rsidR="0024545E">
        <w:t xml:space="preserve">  </w:t>
      </w:r>
      <w:bookmarkStart w:id="1" w:name="_Hlk18075590"/>
      <w:r w:rsidR="00AA0BAD">
        <w:t xml:space="preserve">It </w:t>
      </w:r>
      <w:proofErr w:type="gramStart"/>
      <w:r w:rsidR="00AA0BAD">
        <w:t>is expected</w:t>
      </w:r>
      <w:proofErr w:type="gramEnd"/>
      <w:r w:rsidR="00AA0BAD">
        <w:t xml:space="preserve"> that the trainee will meet regularly with their research supervisor during the process of completing the assignment.  As part of the supervisory support available, the research supervisor will provide written feedback on the following:</w:t>
      </w:r>
    </w:p>
    <w:p w14:paraId="11E513E9" w14:textId="5A60130C" w:rsidR="002B2A8B" w:rsidRDefault="002B2A8B" w:rsidP="005779F6">
      <w:pPr>
        <w:pStyle w:val="ListParagraph"/>
        <w:numPr>
          <w:ilvl w:val="0"/>
          <w:numId w:val="26"/>
        </w:numPr>
      </w:pPr>
      <w:r>
        <w:t>A draft of the literature review topic form;</w:t>
      </w:r>
    </w:p>
    <w:p w14:paraId="2FE2E52F" w14:textId="0B907699" w:rsidR="00BD6D77" w:rsidRDefault="002B2A8B" w:rsidP="000421F6">
      <w:pPr>
        <w:pStyle w:val="ListParagraph"/>
        <w:numPr>
          <w:ilvl w:val="0"/>
          <w:numId w:val="26"/>
        </w:numPr>
      </w:pPr>
      <w:r>
        <w:t>A draft of a completed section of the review (</w:t>
      </w:r>
      <w:r w:rsidR="00801F6F">
        <w:t xml:space="preserve">approximately </w:t>
      </w:r>
      <w:r>
        <w:t>1000 words)</w:t>
      </w:r>
      <w:r w:rsidR="00801F6F">
        <w:t>; this would</w:t>
      </w:r>
      <w:r>
        <w:t xml:space="preserve"> normally </w:t>
      </w:r>
      <w:r w:rsidR="00801F6F">
        <w:t xml:space="preserve">be </w:t>
      </w:r>
      <w:r>
        <w:t>the introduction</w:t>
      </w:r>
      <w:r w:rsidR="002F62DF">
        <w:t xml:space="preserve"> but could be any section</w:t>
      </w:r>
      <w:r>
        <w:t>.</w:t>
      </w:r>
      <w:r w:rsidR="0024545E">
        <w:t xml:space="preserve"> </w:t>
      </w:r>
      <w:r w:rsidR="00AA0BAD">
        <w:t xml:space="preserve"> The primary purpose of this draft read is to provide the trainee with guidance on their academic </w:t>
      </w:r>
      <w:proofErr w:type="gramStart"/>
      <w:r w:rsidR="00AA0BAD">
        <w:t>writing,</w:t>
      </w:r>
      <w:proofErr w:type="gramEnd"/>
      <w:r w:rsidR="00AA0BAD">
        <w:t xml:space="preserve"> however, reading a draft of the introduction will also </w:t>
      </w:r>
      <w:r w:rsidR="001B5569">
        <w:t>enable the supervisor to give feedback on the rationale</w:t>
      </w:r>
      <w:r w:rsidR="00AA0BAD">
        <w:t>.</w:t>
      </w:r>
    </w:p>
    <w:bookmarkEnd w:id="1"/>
    <w:p w14:paraId="20FD9274" w14:textId="05810FB9" w:rsidR="009540BE" w:rsidRDefault="009540BE" w:rsidP="00BD6D77">
      <w:pPr>
        <w:pStyle w:val="Heading2"/>
      </w:pPr>
      <w:r>
        <w:t>Assessment of the assignment</w:t>
      </w:r>
    </w:p>
    <w:p w14:paraId="759DC239" w14:textId="31881154" w:rsidR="005779F6" w:rsidRDefault="005779F6" w:rsidP="0024545E">
      <w:bookmarkStart w:id="2" w:name="_Hlk18076305"/>
      <w:r>
        <w:t xml:space="preserve">To pass, the assignment must reaching a passing standard in all assessed domains. </w:t>
      </w:r>
      <w:r w:rsidR="0024545E">
        <w:t xml:space="preserve">Trainees </w:t>
      </w:r>
      <w:r>
        <w:t>have up to three attempts at the TPA</w:t>
      </w:r>
      <w:r w:rsidR="0024545E" w:rsidRPr="005C5B2B">
        <w:t xml:space="preserve"> </w:t>
      </w:r>
      <w:r w:rsidR="00CB1129">
        <w:t>literature review</w:t>
      </w:r>
      <w:r w:rsidR="0024545E" w:rsidRPr="005C5B2B">
        <w:t>.</w:t>
      </w:r>
      <w:r>
        <w:t xml:space="preserve"> </w:t>
      </w:r>
    </w:p>
    <w:p w14:paraId="757F89AA" w14:textId="77777777" w:rsidR="005779F6" w:rsidRDefault="005779F6" w:rsidP="0024545E">
      <w:r>
        <w:t>Submission 1 – March Year 1 (full-time) or year 2 (part-time)</w:t>
      </w:r>
      <w:r w:rsidR="0024545E" w:rsidRPr="005C5B2B">
        <w:t xml:space="preserve"> </w:t>
      </w:r>
    </w:p>
    <w:p w14:paraId="2B412311" w14:textId="77777777" w:rsidR="005779F6" w:rsidRDefault="005779F6" w:rsidP="0024545E">
      <w:r>
        <w:t>Submission 2 – July Year 1 (full-time) or July Year 2 (part-time)</w:t>
      </w:r>
    </w:p>
    <w:p w14:paraId="676A94BE" w14:textId="2D88DBA0" w:rsidR="00860005" w:rsidRDefault="005779F6" w:rsidP="0024545E">
      <w:r>
        <w:t xml:space="preserve">Resubmission – March Year 2 (full-time) or Year 3 (part-time) </w:t>
      </w:r>
    </w:p>
    <w:p w14:paraId="6CD2A57A" w14:textId="6EDBC29E" w:rsidR="00860005" w:rsidRDefault="00860005" w:rsidP="000E2CA9">
      <w:pPr>
        <w:pStyle w:val="Heading2"/>
      </w:pPr>
      <w:r>
        <w:t>Review of the thesis proposal</w:t>
      </w:r>
    </w:p>
    <w:p w14:paraId="0B398227" w14:textId="0E9818BE" w:rsidR="004B181F" w:rsidRDefault="00860005" w:rsidP="000E2CA9">
      <w:r>
        <w:t>Once</w:t>
      </w:r>
      <w:r w:rsidR="0086503B">
        <w:t xml:space="preserve"> the thesis proposal </w:t>
      </w:r>
      <w:proofErr w:type="gramStart"/>
      <w:r w:rsidR="0086503B">
        <w:t>has been submitted</w:t>
      </w:r>
      <w:proofErr w:type="gramEnd"/>
      <w:r>
        <w:t xml:space="preserve"> as part of the TPA submission process</w:t>
      </w:r>
      <w:r w:rsidR="0086503B">
        <w:t xml:space="preserve">, </w:t>
      </w:r>
      <w:r>
        <w:t xml:space="preserve">it will be </w:t>
      </w:r>
      <w:r w:rsidR="002F62DF">
        <w:t xml:space="preserve">critically </w:t>
      </w:r>
      <w:r>
        <w:t xml:space="preserve">reviewed by members of the programme team for its suitability as a DClinPsy thesis. </w:t>
      </w:r>
      <w:r w:rsidR="0086503B">
        <w:t xml:space="preserve"> </w:t>
      </w:r>
      <w:r>
        <w:t>If the TPA literat</w:t>
      </w:r>
      <w:r w:rsidR="001D2769">
        <w:t>ure review does not pass at submission 1</w:t>
      </w:r>
      <w:r>
        <w:t xml:space="preserve">, but a thesis proposal </w:t>
      </w:r>
      <w:proofErr w:type="gramStart"/>
      <w:r>
        <w:t>has been submitted</w:t>
      </w:r>
      <w:proofErr w:type="gramEnd"/>
      <w:r>
        <w:t xml:space="preserve">, the thesis proposal </w:t>
      </w:r>
      <w:r w:rsidR="0086503B">
        <w:t>does not need to be resubmitted</w:t>
      </w:r>
      <w:r w:rsidR="001D2769">
        <w:t xml:space="preserve"> as part of </w:t>
      </w:r>
      <w:r>
        <w:t>submission</w:t>
      </w:r>
      <w:r w:rsidR="001D2769">
        <w:t xml:space="preserve"> 2</w:t>
      </w:r>
      <w:r w:rsidR="0086503B">
        <w:t xml:space="preserve">. </w:t>
      </w:r>
      <w:r>
        <w:t xml:space="preserve"> The proposal review process is separate from the assessment of the </w:t>
      </w:r>
      <w:r>
        <w:lastRenderedPageBreak/>
        <w:t xml:space="preserve">assignment, which means that any revisions required to the proposal after the initial review </w:t>
      </w:r>
      <w:proofErr w:type="gramStart"/>
      <w:r>
        <w:t>will be submitted</w:t>
      </w:r>
      <w:proofErr w:type="gramEnd"/>
      <w:r>
        <w:t xml:space="preserve"> separately to the TPA process.</w:t>
      </w:r>
    </w:p>
    <w:bookmarkEnd w:id="2"/>
    <w:p w14:paraId="6DF36E04" w14:textId="77777777" w:rsidR="00BD6D77" w:rsidRDefault="00BD6D77" w:rsidP="00BD6D77">
      <w:pPr>
        <w:pStyle w:val="Heading2"/>
      </w:pPr>
      <w:r>
        <w:t>Timeline for completing the assignment</w:t>
      </w:r>
    </w:p>
    <w:p w14:paraId="231797F7" w14:textId="3BAFA17E" w:rsidR="00182C14" w:rsidRPr="00FA4646" w:rsidRDefault="00113B0E" w:rsidP="00182C14">
      <w:pPr>
        <w:rPr>
          <w:b/>
        </w:rPr>
      </w:pPr>
      <w:r>
        <w:rPr>
          <w:b/>
        </w:rPr>
        <w:t>October</w:t>
      </w:r>
      <w:r w:rsidR="00182C14">
        <w:rPr>
          <w:b/>
        </w:rPr>
        <w:t xml:space="preserve">-December </w:t>
      </w:r>
    </w:p>
    <w:p w14:paraId="5B2D99EC" w14:textId="7589C383" w:rsidR="00182C14" w:rsidRDefault="00FB4CA7" w:rsidP="00182C14">
      <w:pPr>
        <w:pStyle w:val="ListParagraph"/>
        <w:numPr>
          <w:ilvl w:val="0"/>
          <w:numId w:val="25"/>
        </w:numPr>
        <w:spacing w:after="160" w:line="259" w:lineRule="auto"/>
      </w:pPr>
      <w:r>
        <w:t>Mid</w:t>
      </w:r>
      <w:r w:rsidR="00113B0E">
        <w:t xml:space="preserve"> October</w:t>
      </w:r>
      <w:r w:rsidR="00182C14">
        <w:t>: Meet with supervisor to discuss topic for TPA. Undertake initial scoping searches to firm up topic for review.</w:t>
      </w:r>
    </w:p>
    <w:p w14:paraId="7F76DF9A" w14:textId="43D820D8" w:rsidR="00182C14" w:rsidRDefault="007E4AA9" w:rsidP="00182C14">
      <w:pPr>
        <w:pStyle w:val="ListParagraph"/>
        <w:numPr>
          <w:ilvl w:val="0"/>
          <w:numId w:val="25"/>
        </w:numPr>
        <w:spacing w:after="160" w:line="259" w:lineRule="auto"/>
      </w:pPr>
      <w:r>
        <w:t>Mid</w:t>
      </w:r>
      <w:r w:rsidR="00FB4CA7">
        <w:t>-late</w:t>
      </w:r>
      <w:r w:rsidR="00225924">
        <w:t xml:space="preserve"> October</w:t>
      </w:r>
      <w:r w:rsidR="00182C14">
        <w:t xml:space="preserve">: Meet with supervisor to discuss search results and next steps. </w:t>
      </w:r>
      <w:proofErr w:type="gramStart"/>
      <w:r w:rsidR="00182C14">
        <w:t>Further</w:t>
      </w:r>
      <w:proofErr w:type="gramEnd"/>
      <w:r w:rsidR="00182C14">
        <w:t xml:space="preserve"> develop idea for review. </w:t>
      </w:r>
    </w:p>
    <w:p w14:paraId="0E6D143B" w14:textId="65329FDA" w:rsidR="00182C14" w:rsidRDefault="0065463F" w:rsidP="00225924">
      <w:pPr>
        <w:pStyle w:val="ListParagraph"/>
        <w:numPr>
          <w:ilvl w:val="0"/>
          <w:numId w:val="25"/>
        </w:numPr>
        <w:spacing w:after="160" w:line="259" w:lineRule="auto"/>
      </w:pPr>
      <w:r>
        <w:t>Late</w:t>
      </w:r>
      <w:r w:rsidR="007E4AA9">
        <w:t xml:space="preserve"> October</w:t>
      </w:r>
      <w:r w:rsidR="00182C14">
        <w:t>: Draft review topic form including outline of review structure and send draft to supervisor.  Supervisor to provide written feedback on review topic form.</w:t>
      </w:r>
    </w:p>
    <w:p w14:paraId="09ADC386" w14:textId="34AD6DF5" w:rsidR="00182C14" w:rsidRPr="0066752D" w:rsidRDefault="00FB4CA7" w:rsidP="00182C14">
      <w:pPr>
        <w:pStyle w:val="ListParagraph"/>
        <w:numPr>
          <w:ilvl w:val="0"/>
          <w:numId w:val="25"/>
        </w:numPr>
        <w:spacing w:after="160" w:line="259" w:lineRule="auto"/>
        <w:ind w:left="709"/>
        <w:rPr>
          <w:b/>
        </w:rPr>
      </w:pPr>
      <w:r>
        <w:t>Mid</w:t>
      </w:r>
      <w:r w:rsidR="0065463F">
        <w:t xml:space="preserve"> November</w:t>
      </w:r>
      <w:r w:rsidR="00182C14">
        <w:t>: Submit review topic form.</w:t>
      </w:r>
    </w:p>
    <w:p w14:paraId="7A79B643" w14:textId="7C600DAB" w:rsidR="0065463F" w:rsidRPr="00F250D9" w:rsidRDefault="0065463F" w:rsidP="00182C14">
      <w:pPr>
        <w:pStyle w:val="ListParagraph"/>
        <w:numPr>
          <w:ilvl w:val="0"/>
          <w:numId w:val="25"/>
        </w:numPr>
        <w:spacing w:after="160" w:line="259" w:lineRule="auto"/>
        <w:ind w:left="709"/>
        <w:rPr>
          <w:b/>
        </w:rPr>
      </w:pPr>
      <w:r>
        <w:t>Mid</w:t>
      </w:r>
      <w:r w:rsidR="00225924">
        <w:t xml:space="preserve"> November</w:t>
      </w:r>
      <w:r w:rsidR="00182C14">
        <w:t>: Review topic form approved or returned for amendments.</w:t>
      </w:r>
      <w:r w:rsidRPr="0065463F">
        <w:t xml:space="preserve"> </w:t>
      </w:r>
    </w:p>
    <w:p w14:paraId="1F10AF5A" w14:textId="77777777" w:rsidR="00337903" w:rsidRPr="00F250D9" w:rsidRDefault="0065463F" w:rsidP="00337903">
      <w:pPr>
        <w:pStyle w:val="ListParagraph"/>
        <w:numPr>
          <w:ilvl w:val="0"/>
          <w:numId w:val="25"/>
        </w:numPr>
        <w:spacing w:after="160" w:line="259" w:lineRule="auto"/>
        <w:rPr>
          <w:b/>
        </w:rPr>
      </w:pPr>
      <w:r>
        <w:t xml:space="preserve">Mid-December: Revise and resubmit TPA review topic form if necessary.  </w:t>
      </w:r>
    </w:p>
    <w:p w14:paraId="6A32A5F9" w14:textId="6A8DCDEB" w:rsidR="00182C14" w:rsidRPr="00F250D9" w:rsidRDefault="00337903" w:rsidP="00B70098">
      <w:pPr>
        <w:pStyle w:val="ListParagraph"/>
        <w:numPr>
          <w:ilvl w:val="0"/>
          <w:numId w:val="25"/>
        </w:numPr>
        <w:spacing w:after="160" w:line="259" w:lineRule="auto"/>
        <w:rPr>
          <w:b/>
        </w:rPr>
      </w:pPr>
      <w:r>
        <w:t xml:space="preserve">Once review topic form is </w:t>
      </w:r>
      <w:proofErr w:type="gramStart"/>
      <w:r>
        <w:t>approved</w:t>
      </w:r>
      <w:proofErr w:type="gramEnd"/>
      <w:r>
        <w:t xml:space="preserve"> plan the rest of the assignment.  This should include</w:t>
      </w:r>
      <w:r w:rsidR="001F7307">
        <w:t xml:space="preserve"> a</w:t>
      </w:r>
      <w:r>
        <w:t>n agreed date for submission of a draft of the introduction to your supervisor</w:t>
      </w:r>
      <w:r w:rsidR="001F7307">
        <w:t>.</w:t>
      </w:r>
    </w:p>
    <w:p w14:paraId="68885866" w14:textId="77777777" w:rsidR="00BD6D77" w:rsidRPr="00D4117A" w:rsidRDefault="00BD6D77" w:rsidP="00BD6D77">
      <w:pPr>
        <w:rPr>
          <w:b/>
        </w:rPr>
      </w:pPr>
      <w:r w:rsidRPr="00D4117A">
        <w:rPr>
          <w:b/>
        </w:rPr>
        <w:t>January</w:t>
      </w:r>
    </w:p>
    <w:p w14:paraId="1CD1E2D0" w14:textId="56175CA8" w:rsidR="00BD6D77" w:rsidRPr="006A46A2" w:rsidRDefault="00BD6D77" w:rsidP="00BD6D77">
      <w:pPr>
        <w:pStyle w:val="ListParagraph"/>
        <w:numPr>
          <w:ilvl w:val="0"/>
          <w:numId w:val="25"/>
        </w:numPr>
        <w:spacing w:after="160" w:line="259" w:lineRule="auto"/>
        <w:rPr>
          <w:b/>
        </w:rPr>
      </w:pPr>
      <w:r>
        <w:t>By end of January: Submit draft introduction to supervisor for draft reading.</w:t>
      </w:r>
    </w:p>
    <w:p w14:paraId="3AF709AC" w14:textId="77777777" w:rsidR="00BD6D77" w:rsidRPr="006A46A2" w:rsidRDefault="00BD6D77" w:rsidP="00BD6D77">
      <w:pPr>
        <w:rPr>
          <w:b/>
        </w:rPr>
      </w:pPr>
      <w:r>
        <w:rPr>
          <w:b/>
        </w:rPr>
        <w:t>February-March</w:t>
      </w:r>
    </w:p>
    <w:p w14:paraId="323AE998" w14:textId="77777777" w:rsidR="00BD6D77" w:rsidRPr="002361DC" w:rsidRDefault="00BD6D77" w:rsidP="00BD6D77">
      <w:pPr>
        <w:pStyle w:val="ListParagraph"/>
        <w:numPr>
          <w:ilvl w:val="0"/>
          <w:numId w:val="25"/>
        </w:numPr>
        <w:spacing w:after="160" w:line="259" w:lineRule="auto"/>
        <w:rPr>
          <w:b/>
        </w:rPr>
      </w:pPr>
      <w:r>
        <w:t xml:space="preserve">Early February: Meet to discuss written feedback from supervisor on introduction.  If </w:t>
      </w:r>
      <w:proofErr w:type="gramStart"/>
      <w:r>
        <w:t>necessary</w:t>
      </w:r>
      <w:proofErr w:type="gramEnd"/>
      <w:r>
        <w:t xml:space="preserve"> agree a plan for addressing key feedback points on academic writing going forward. </w:t>
      </w:r>
    </w:p>
    <w:p w14:paraId="19204B75" w14:textId="77777777" w:rsidR="00BD6D77" w:rsidRPr="002361DC" w:rsidRDefault="00BD6D77" w:rsidP="00BD6D77">
      <w:pPr>
        <w:pStyle w:val="ListParagraph"/>
        <w:numPr>
          <w:ilvl w:val="0"/>
          <w:numId w:val="25"/>
        </w:numPr>
        <w:spacing w:after="160" w:line="259" w:lineRule="auto"/>
        <w:rPr>
          <w:b/>
        </w:rPr>
      </w:pPr>
      <w:r>
        <w:t>Mid-February: Revise introduction.  Work on writing up review findings and developing an outline structure.</w:t>
      </w:r>
      <w:r w:rsidRPr="00E011A2">
        <w:t xml:space="preserve"> </w:t>
      </w:r>
    </w:p>
    <w:p w14:paraId="06FB75D0" w14:textId="77777777" w:rsidR="00BD6D77" w:rsidRPr="002361DC" w:rsidRDefault="00BD6D77" w:rsidP="00BD6D77">
      <w:pPr>
        <w:pStyle w:val="ListParagraph"/>
        <w:numPr>
          <w:ilvl w:val="0"/>
          <w:numId w:val="25"/>
        </w:numPr>
        <w:spacing w:after="160" w:line="259" w:lineRule="auto"/>
        <w:rPr>
          <w:b/>
        </w:rPr>
      </w:pPr>
      <w:r>
        <w:t>Meet with supervisor to discuss structure/content of the review. Revise as necessary.</w:t>
      </w:r>
    </w:p>
    <w:p w14:paraId="77E369C7" w14:textId="444A900D" w:rsidR="00BD6D77" w:rsidRPr="00FE5C01" w:rsidRDefault="00BD6D77" w:rsidP="00BD6D77">
      <w:pPr>
        <w:pStyle w:val="ListParagraph"/>
        <w:numPr>
          <w:ilvl w:val="0"/>
          <w:numId w:val="25"/>
        </w:numPr>
        <w:spacing w:after="160" w:line="259" w:lineRule="auto"/>
        <w:rPr>
          <w:b/>
        </w:rPr>
      </w:pPr>
      <w:r>
        <w:t>Late February: Meet to discuss progress with writing up the review.</w:t>
      </w:r>
    </w:p>
    <w:p w14:paraId="6A5DE07D" w14:textId="5710FF29" w:rsidR="00BD6D77" w:rsidRPr="009B193F" w:rsidRDefault="00BD6D77" w:rsidP="00BD6D77">
      <w:pPr>
        <w:pStyle w:val="ListParagraph"/>
        <w:numPr>
          <w:ilvl w:val="0"/>
          <w:numId w:val="25"/>
        </w:numPr>
        <w:spacing w:after="160" w:line="259" w:lineRule="auto"/>
        <w:rPr>
          <w:b/>
        </w:rPr>
      </w:pPr>
      <w:r>
        <w:t>March: Submit TPA</w:t>
      </w:r>
    </w:p>
    <w:p w14:paraId="0BDC119D" w14:textId="77777777" w:rsidR="001F7307" w:rsidRDefault="001F7307" w:rsidP="00BD6D77">
      <w:pPr>
        <w:pStyle w:val="Heading3"/>
      </w:pPr>
    </w:p>
    <w:p w14:paraId="1DA4A628" w14:textId="7141517D" w:rsidR="00BD6D77" w:rsidRPr="001D2769" w:rsidRDefault="00BD6D77" w:rsidP="001D2769">
      <w:pPr>
        <w:pStyle w:val="Heading3"/>
      </w:pPr>
      <w:r w:rsidRPr="009B193F">
        <w:t>March-Ju</w:t>
      </w:r>
      <w:r>
        <w:t>ly</w:t>
      </w:r>
    </w:p>
    <w:tbl>
      <w:tblPr>
        <w:tblStyle w:val="TableGrid"/>
        <w:tblW w:w="10031" w:type="dxa"/>
        <w:tblInd w:w="-113" w:type="dxa"/>
        <w:tblLook w:val="04A0" w:firstRow="1" w:lastRow="0" w:firstColumn="1" w:lastColumn="0" w:noHBand="0" w:noVBand="1"/>
      </w:tblPr>
      <w:tblGrid>
        <w:gridCol w:w="5070"/>
        <w:gridCol w:w="4961"/>
      </w:tblGrid>
      <w:tr w:rsidR="001D2769" w14:paraId="4899A8E6" w14:textId="77777777" w:rsidTr="001D2769">
        <w:tc>
          <w:tcPr>
            <w:tcW w:w="5070" w:type="dxa"/>
            <w:tcBorders>
              <w:top w:val="nil"/>
              <w:left w:val="nil"/>
              <w:bottom w:val="nil"/>
              <w:right w:val="nil"/>
            </w:tcBorders>
          </w:tcPr>
          <w:p w14:paraId="2AB7578C" w14:textId="48286314" w:rsidR="001D2769" w:rsidRPr="001D2769" w:rsidRDefault="001D2769" w:rsidP="001D2769">
            <w:pPr>
              <w:pStyle w:val="Heading4"/>
              <w:ind w:left="360" w:right="-656"/>
              <w:outlineLvl w:val="3"/>
              <w:rPr>
                <w:rFonts w:ascii="Trebuchet MS" w:hAnsi="Trebuchet MS"/>
                <w:szCs w:val="24"/>
              </w:rPr>
            </w:pPr>
            <w:r w:rsidRPr="001D2769">
              <w:rPr>
                <w:rFonts w:ascii="Trebuchet MS" w:hAnsi="Trebuchet MS"/>
                <w:szCs w:val="24"/>
              </w:rPr>
              <w:t>Thesis proposal</w:t>
            </w:r>
          </w:p>
        </w:tc>
        <w:tc>
          <w:tcPr>
            <w:tcW w:w="4961" w:type="dxa"/>
            <w:tcBorders>
              <w:top w:val="nil"/>
              <w:left w:val="nil"/>
              <w:bottom w:val="nil"/>
              <w:right w:val="nil"/>
            </w:tcBorders>
          </w:tcPr>
          <w:p w14:paraId="56A665BB" w14:textId="0C16F1CB" w:rsidR="001D2769" w:rsidRPr="001D2769" w:rsidRDefault="001D2769" w:rsidP="001D2769">
            <w:pPr>
              <w:pStyle w:val="Heading4"/>
              <w:ind w:left="284" w:right="-656" w:hanging="284"/>
              <w:outlineLvl w:val="3"/>
              <w:rPr>
                <w:rFonts w:ascii="Trebuchet MS" w:hAnsi="Trebuchet MS"/>
                <w:szCs w:val="24"/>
              </w:rPr>
            </w:pPr>
            <w:r w:rsidRPr="001D2769">
              <w:rPr>
                <w:rFonts w:ascii="Trebuchet MS" w:hAnsi="Trebuchet MS"/>
                <w:szCs w:val="24"/>
              </w:rPr>
              <w:t>TPA submission 2 (if required)</w:t>
            </w:r>
          </w:p>
        </w:tc>
      </w:tr>
      <w:tr w:rsidR="001D2769" w14:paraId="7B76A0C1" w14:textId="77777777" w:rsidTr="001D2769">
        <w:tc>
          <w:tcPr>
            <w:tcW w:w="5070" w:type="dxa"/>
            <w:tcBorders>
              <w:top w:val="nil"/>
              <w:left w:val="nil"/>
              <w:bottom w:val="nil"/>
              <w:right w:val="nil"/>
            </w:tcBorders>
          </w:tcPr>
          <w:p w14:paraId="05806DFC" w14:textId="77777777" w:rsidR="001D2769" w:rsidRDefault="001D2769" w:rsidP="001D2769">
            <w:pPr>
              <w:numPr>
                <w:ilvl w:val="0"/>
                <w:numId w:val="31"/>
              </w:numPr>
              <w:spacing w:after="160" w:line="259" w:lineRule="auto"/>
              <w:ind w:right="182"/>
              <w:contextualSpacing/>
            </w:pPr>
            <w:r>
              <w:t>Mid-April: Meet with supervisor to firm up details of thesis project, and identify a field supervisor</w:t>
            </w:r>
          </w:p>
          <w:p w14:paraId="2B080FA6" w14:textId="77777777" w:rsidR="001D2769" w:rsidRDefault="001D2769" w:rsidP="001D2769">
            <w:pPr>
              <w:numPr>
                <w:ilvl w:val="0"/>
                <w:numId w:val="31"/>
              </w:numPr>
              <w:spacing w:after="160" w:line="259" w:lineRule="auto"/>
              <w:ind w:right="182"/>
              <w:contextualSpacing/>
            </w:pPr>
            <w:r>
              <w:t>Early May: Send first draft of thesis proposal to supervisor for feedback.</w:t>
            </w:r>
          </w:p>
          <w:p w14:paraId="6F4D287F" w14:textId="77777777" w:rsidR="001D2769" w:rsidRDefault="001D2769" w:rsidP="001D2769">
            <w:pPr>
              <w:numPr>
                <w:ilvl w:val="0"/>
                <w:numId w:val="31"/>
              </w:numPr>
              <w:spacing w:after="160" w:line="259" w:lineRule="auto"/>
              <w:ind w:right="182"/>
              <w:contextualSpacing/>
            </w:pPr>
            <w:r>
              <w:lastRenderedPageBreak/>
              <w:t>May: Meet with supervisor to discuss feedback and develop proposal further.  This may involve several meetings and iterations of the proposal as you firm up ideas.</w:t>
            </w:r>
          </w:p>
          <w:p w14:paraId="7E177E21" w14:textId="77777777" w:rsidR="001D2769" w:rsidRDefault="001D2769" w:rsidP="001D2769">
            <w:pPr>
              <w:numPr>
                <w:ilvl w:val="0"/>
                <w:numId w:val="31"/>
              </w:numPr>
              <w:spacing w:after="160" w:line="259" w:lineRule="auto"/>
              <w:ind w:right="182"/>
              <w:contextualSpacing/>
            </w:pPr>
            <w:r>
              <w:t>Early June: Submit a final draft of thesis proposal to your supervisor for them to add their comments and sign it off before you submit it.</w:t>
            </w:r>
          </w:p>
          <w:p w14:paraId="664EAAB4" w14:textId="77777777" w:rsidR="001D2769" w:rsidRPr="001D2769" w:rsidRDefault="001D2769" w:rsidP="001D2769">
            <w:pPr>
              <w:numPr>
                <w:ilvl w:val="0"/>
                <w:numId w:val="31"/>
              </w:numPr>
              <w:spacing w:after="160" w:line="259" w:lineRule="auto"/>
              <w:ind w:right="182"/>
              <w:contextualSpacing/>
            </w:pPr>
            <w:r>
              <w:t>June: Submit thesis proposal.</w:t>
            </w:r>
          </w:p>
          <w:p w14:paraId="49F163F5" w14:textId="77777777" w:rsidR="001D2769" w:rsidRDefault="001D2769" w:rsidP="001D2769">
            <w:pPr>
              <w:ind w:right="182"/>
              <w:rPr>
                <w:b/>
              </w:rPr>
            </w:pPr>
          </w:p>
        </w:tc>
        <w:tc>
          <w:tcPr>
            <w:tcW w:w="4961" w:type="dxa"/>
            <w:tcBorders>
              <w:top w:val="nil"/>
              <w:left w:val="nil"/>
              <w:bottom w:val="nil"/>
              <w:right w:val="nil"/>
            </w:tcBorders>
          </w:tcPr>
          <w:p w14:paraId="60EAEA55" w14:textId="4893B76A" w:rsidR="001D2769" w:rsidRDefault="001D2769" w:rsidP="001D2769">
            <w:pPr>
              <w:numPr>
                <w:ilvl w:val="0"/>
                <w:numId w:val="42"/>
              </w:numPr>
              <w:spacing w:after="160" w:line="259" w:lineRule="auto"/>
              <w:ind w:left="284" w:right="30" w:hanging="284"/>
              <w:contextualSpacing/>
              <w:rPr>
                <w:b/>
              </w:rPr>
            </w:pPr>
            <w:r>
              <w:lastRenderedPageBreak/>
              <w:t xml:space="preserve">Mid-April: Meet with supervisor to discuss feedback from submission 1. Agree a plan for addressing feedback and a date for submitting a draft of the revised TPA.  This should be no later than end of May. </w:t>
            </w:r>
          </w:p>
          <w:p w14:paraId="2F2CA2E9" w14:textId="77777777" w:rsidR="001D2769" w:rsidRDefault="001D2769" w:rsidP="001D2769">
            <w:pPr>
              <w:numPr>
                <w:ilvl w:val="0"/>
                <w:numId w:val="42"/>
              </w:numPr>
              <w:spacing w:after="160" w:line="259" w:lineRule="auto"/>
              <w:ind w:left="284" w:right="30" w:hanging="284"/>
              <w:contextualSpacing/>
              <w:rPr>
                <w:b/>
              </w:rPr>
            </w:pPr>
            <w:r>
              <w:lastRenderedPageBreak/>
              <w:t>Mid-May: Meet to discuss progress with resubmission.</w:t>
            </w:r>
          </w:p>
          <w:p w14:paraId="783A2F90" w14:textId="77777777" w:rsidR="001D2769" w:rsidRDefault="001D2769" w:rsidP="001D2769">
            <w:pPr>
              <w:spacing w:after="160" w:line="259" w:lineRule="auto"/>
              <w:ind w:left="284" w:right="30"/>
              <w:contextualSpacing/>
            </w:pPr>
          </w:p>
          <w:p w14:paraId="6993E5F6" w14:textId="6D01F179" w:rsidR="001D2769" w:rsidRDefault="001D2769" w:rsidP="001D2769">
            <w:pPr>
              <w:spacing w:after="160" w:line="259" w:lineRule="auto"/>
              <w:ind w:right="30"/>
              <w:contextualSpacing/>
            </w:pPr>
          </w:p>
          <w:p w14:paraId="0ECF8438" w14:textId="77777777" w:rsidR="001D2769" w:rsidRDefault="001D2769" w:rsidP="001D2769">
            <w:pPr>
              <w:spacing w:after="160" w:line="259" w:lineRule="auto"/>
              <w:ind w:left="284" w:right="30"/>
              <w:contextualSpacing/>
            </w:pPr>
          </w:p>
          <w:p w14:paraId="5E728AED" w14:textId="1B726669" w:rsidR="001D2769" w:rsidRDefault="001D2769" w:rsidP="001D2769">
            <w:pPr>
              <w:numPr>
                <w:ilvl w:val="0"/>
                <w:numId w:val="42"/>
              </w:numPr>
              <w:spacing w:after="160" w:line="259" w:lineRule="auto"/>
              <w:ind w:left="284" w:right="30" w:hanging="284"/>
              <w:contextualSpacing/>
            </w:pPr>
            <w:r>
              <w:t xml:space="preserve">Mid-June: Meet to discuss feedback on draft resubmission with supervisor. </w:t>
            </w:r>
          </w:p>
          <w:p w14:paraId="67A1E488" w14:textId="77777777" w:rsidR="001D2769" w:rsidRPr="001D2769" w:rsidRDefault="001D2769" w:rsidP="001D2769">
            <w:pPr>
              <w:ind w:left="284" w:right="30"/>
              <w:jc w:val="both"/>
              <w:rPr>
                <w:b/>
              </w:rPr>
            </w:pPr>
          </w:p>
          <w:p w14:paraId="6B488E78" w14:textId="603B8D20" w:rsidR="001D2769" w:rsidRPr="000E2CA9" w:rsidRDefault="001D2769" w:rsidP="001D2769">
            <w:pPr>
              <w:numPr>
                <w:ilvl w:val="0"/>
                <w:numId w:val="41"/>
              </w:numPr>
              <w:ind w:left="284" w:right="30" w:hanging="284"/>
              <w:jc w:val="both"/>
              <w:rPr>
                <w:b/>
              </w:rPr>
            </w:pPr>
            <w:r>
              <w:t>July: TPA Submission 2</w:t>
            </w:r>
          </w:p>
          <w:p w14:paraId="4C949721" w14:textId="77777777" w:rsidR="001D2769" w:rsidRDefault="001D2769" w:rsidP="00BD6D77">
            <w:pPr>
              <w:rPr>
                <w:b/>
              </w:rPr>
            </w:pPr>
          </w:p>
        </w:tc>
      </w:tr>
    </w:tbl>
    <w:p w14:paraId="46ABC2E5" w14:textId="77777777" w:rsidR="001D2769" w:rsidRDefault="001D2769" w:rsidP="00BD6D77">
      <w:pPr>
        <w:ind w:left="360"/>
        <w:rPr>
          <w:b/>
        </w:rPr>
        <w:sectPr w:rsidR="001D2769" w:rsidSect="00BD6D77">
          <w:headerReference w:type="default" r:id="rId12"/>
          <w:footerReference w:type="default" r:id="rId13"/>
          <w:type w:val="continuous"/>
          <w:pgSz w:w="11906" w:h="16838"/>
          <w:pgMar w:top="1440" w:right="1080" w:bottom="1440" w:left="1080" w:header="708" w:footer="708" w:gutter="0"/>
          <w:cols w:space="708"/>
          <w:docGrid w:linePitch="360"/>
        </w:sectPr>
      </w:pPr>
    </w:p>
    <w:p w14:paraId="74BFCE85" w14:textId="7D62B42E" w:rsidR="00BD6D77" w:rsidRDefault="00BD6D77" w:rsidP="000E2CA9">
      <w:pPr>
        <w:spacing w:after="160" w:line="259" w:lineRule="auto"/>
        <w:ind w:right="-656"/>
        <w:contextualSpacing/>
      </w:pPr>
    </w:p>
    <w:p w14:paraId="6989F630" w14:textId="77777777" w:rsidR="00BD6D77" w:rsidRDefault="00BD6D77" w:rsidP="000E2CA9">
      <w:pPr>
        <w:ind w:right="-656"/>
        <w:jc w:val="both"/>
        <w:sectPr w:rsidR="00BD6D77" w:rsidSect="001D2769">
          <w:footerReference w:type="default" r:id="rId14"/>
          <w:type w:val="continuous"/>
          <w:pgSz w:w="11906" w:h="16838"/>
          <w:pgMar w:top="1440" w:right="1080" w:bottom="1440" w:left="1080" w:header="708" w:footer="708" w:gutter="0"/>
          <w:cols w:num="2" w:space="848"/>
          <w:docGrid w:linePitch="360"/>
        </w:sectPr>
      </w:pPr>
    </w:p>
    <w:p w14:paraId="4344DA5D" w14:textId="2328A68B" w:rsidR="0024545E" w:rsidRPr="0024545E" w:rsidRDefault="0024545E" w:rsidP="000E2CA9">
      <w:pPr>
        <w:jc w:val="both"/>
      </w:pPr>
    </w:p>
    <w:sectPr w:rsidR="0024545E" w:rsidRPr="0024545E" w:rsidSect="000E2CA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17D3" w14:textId="77777777" w:rsidR="00A97DE9" w:rsidRDefault="00A97DE9" w:rsidP="00110FB6">
      <w:pPr>
        <w:spacing w:after="0" w:line="240" w:lineRule="auto"/>
      </w:pPr>
      <w:r>
        <w:separator/>
      </w:r>
    </w:p>
  </w:endnote>
  <w:endnote w:type="continuationSeparator" w:id="0">
    <w:p w14:paraId="746E903E" w14:textId="77777777" w:rsidR="00A97DE9" w:rsidRDefault="00A97DE9" w:rsidP="0011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117437"/>
      <w:docPartObj>
        <w:docPartGallery w:val="Page Numbers (Bottom of Page)"/>
        <w:docPartUnique/>
      </w:docPartObj>
    </w:sdtPr>
    <w:sdtEndPr>
      <w:rPr>
        <w:noProof/>
      </w:rPr>
    </w:sdtEndPr>
    <w:sdtContent>
      <w:p w14:paraId="1FC8B814" w14:textId="2F7342CD" w:rsidR="00BD6D77" w:rsidRDefault="00BD6D77">
        <w:pPr>
          <w:pStyle w:val="Footer"/>
          <w:jc w:val="center"/>
        </w:pPr>
        <w:r>
          <w:fldChar w:fldCharType="begin"/>
        </w:r>
        <w:r>
          <w:instrText xml:space="preserve"> PAGE   \* MERGEFORMAT </w:instrText>
        </w:r>
        <w:r>
          <w:fldChar w:fldCharType="separate"/>
        </w:r>
        <w:r w:rsidR="00B40FC8">
          <w:rPr>
            <w:noProof/>
          </w:rPr>
          <w:t>2</w:t>
        </w:r>
        <w:r>
          <w:rPr>
            <w:noProof/>
          </w:rPr>
          <w:fldChar w:fldCharType="end"/>
        </w:r>
      </w:p>
    </w:sdtContent>
  </w:sdt>
  <w:p w14:paraId="724AA4BD" w14:textId="31DCEC14" w:rsidR="00BD6D77" w:rsidRDefault="004F6E64">
    <w:pPr>
      <w:pStyle w:val="Footer"/>
    </w:pPr>
    <w:r>
      <w:t>Version 3.0 01/09/2021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674467"/>
      <w:docPartObj>
        <w:docPartGallery w:val="Page Numbers (Bottom of Page)"/>
        <w:docPartUnique/>
      </w:docPartObj>
    </w:sdtPr>
    <w:sdtEndPr>
      <w:rPr>
        <w:noProof/>
      </w:rPr>
    </w:sdtEndPr>
    <w:sdtContent>
      <w:p w14:paraId="319A4063" w14:textId="4A6B77DB" w:rsidR="00093459" w:rsidRDefault="00093459" w:rsidP="00093459">
        <w:pPr>
          <w:pStyle w:val="Footer"/>
          <w:jc w:val="both"/>
        </w:pPr>
        <w:r w:rsidRPr="00093459">
          <w:rPr>
            <w:rFonts w:ascii="Calibri" w:eastAsia="Calibri" w:hAnsi="Calibri" w:cs="Calibri"/>
          </w:rPr>
          <w:t>V</w:t>
        </w:r>
        <w:r w:rsidR="006545AC">
          <w:rPr>
            <w:rFonts w:ascii="Calibri" w:eastAsia="Calibri" w:hAnsi="Calibri" w:cs="Calibri"/>
          </w:rPr>
          <w:t>2.0 02/09/2020</w:t>
        </w:r>
        <w:r>
          <w:tab/>
        </w:r>
        <w:r>
          <w:tab/>
          <w:t xml:space="preserve"> </w:t>
        </w:r>
        <w:r>
          <w:fldChar w:fldCharType="begin"/>
        </w:r>
        <w:r>
          <w:instrText xml:space="preserve"> PAGE   \* MERGEFORMAT </w:instrText>
        </w:r>
        <w:r>
          <w:fldChar w:fldCharType="separate"/>
        </w:r>
        <w:r w:rsidR="001D276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9FFF" w14:textId="77777777" w:rsidR="00A97DE9" w:rsidRDefault="00A97DE9" w:rsidP="00110FB6">
      <w:pPr>
        <w:spacing w:after="0" w:line="240" w:lineRule="auto"/>
      </w:pPr>
      <w:r>
        <w:separator/>
      </w:r>
    </w:p>
  </w:footnote>
  <w:footnote w:type="continuationSeparator" w:id="0">
    <w:p w14:paraId="45F1774F" w14:textId="77777777" w:rsidR="00A97DE9" w:rsidRDefault="00A97DE9" w:rsidP="0011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D4F5" w14:textId="7D54C344" w:rsidR="00BD6D77" w:rsidRDefault="006545AC" w:rsidP="006545AC">
    <w:pPr>
      <w:pStyle w:val="Header"/>
      <w:jc w:val="right"/>
    </w:pPr>
    <w:r w:rsidRPr="006545AC">
      <w:rPr>
        <w:rFonts w:ascii="Calibri" w:eastAsia="Calibri" w:hAnsi="Calibri" w:cs="Times New Roman"/>
        <w:noProof/>
        <w:lang w:eastAsia="en-GB"/>
      </w:rPr>
      <w:drawing>
        <wp:inline distT="0" distB="0" distL="0" distR="0" wp14:anchorId="37D3FEC4" wp14:editId="181C5725">
          <wp:extent cx="3290674" cy="585038"/>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5346" cy="5912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2E9"/>
    <w:multiLevelType w:val="hybridMultilevel"/>
    <w:tmpl w:val="AB08C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6AE0"/>
    <w:multiLevelType w:val="hybridMultilevel"/>
    <w:tmpl w:val="98D0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B3930"/>
    <w:multiLevelType w:val="hybridMultilevel"/>
    <w:tmpl w:val="46045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9276A"/>
    <w:multiLevelType w:val="hybridMultilevel"/>
    <w:tmpl w:val="9292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D66C6"/>
    <w:multiLevelType w:val="hybridMultilevel"/>
    <w:tmpl w:val="A6C44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75877"/>
    <w:multiLevelType w:val="hybridMultilevel"/>
    <w:tmpl w:val="0C047B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2B548D"/>
    <w:multiLevelType w:val="hybridMultilevel"/>
    <w:tmpl w:val="FBA6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647C0"/>
    <w:multiLevelType w:val="hybridMultilevel"/>
    <w:tmpl w:val="95E4EEF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B6812"/>
    <w:multiLevelType w:val="hybridMultilevel"/>
    <w:tmpl w:val="24F88C6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B2427"/>
    <w:multiLevelType w:val="hybridMultilevel"/>
    <w:tmpl w:val="56268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246F0"/>
    <w:multiLevelType w:val="hybridMultilevel"/>
    <w:tmpl w:val="49B29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52199"/>
    <w:multiLevelType w:val="hybridMultilevel"/>
    <w:tmpl w:val="5C3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F3E5D"/>
    <w:multiLevelType w:val="hybridMultilevel"/>
    <w:tmpl w:val="626675DE"/>
    <w:lvl w:ilvl="0" w:tplc="54709E20">
      <w:start w:val="1"/>
      <w:numFmt w:val="bullet"/>
      <w:lvlText w:val="•"/>
      <w:lvlJc w:val="left"/>
      <w:pPr>
        <w:tabs>
          <w:tab w:val="num" w:pos="720"/>
        </w:tabs>
        <w:ind w:left="720" w:hanging="360"/>
      </w:pPr>
      <w:rPr>
        <w:rFonts w:ascii="Arial" w:hAnsi="Arial" w:hint="default"/>
      </w:rPr>
    </w:lvl>
    <w:lvl w:ilvl="1" w:tplc="A1302C78" w:tentative="1">
      <w:start w:val="1"/>
      <w:numFmt w:val="bullet"/>
      <w:lvlText w:val="•"/>
      <w:lvlJc w:val="left"/>
      <w:pPr>
        <w:tabs>
          <w:tab w:val="num" w:pos="1440"/>
        </w:tabs>
        <w:ind w:left="1440" w:hanging="360"/>
      </w:pPr>
      <w:rPr>
        <w:rFonts w:ascii="Arial" w:hAnsi="Arial" w:hint="default"/>
      </w:rPr>
    </w:lvl>
    <w:lvl w:ilvl="2" w:tplc="44A6EF6C" w:tentative="1">
      <w:start w:val="1"/>
      <w:numFmt w:val="bullet"/>
      <w:lvlText w:val="•"/>
      <w:lvlJc w:val="left"/>
      <w:pPr>
        <w:tabs>
          <w:tab w:val="num" w:pos="2160"/>
        </w:tabs>
        <w:ind w:left="2160" w:hanging="360"/>
      </w:pPr>
      <w:rPr>
        <w:rFonts w:ascii="Arial" w:hAnsi="Arial" w:hint="default"/>
      </w:rPr>
    </w:lvl>
    <w:lvl w:ilvl="3" w:tplc="AFB09EF4" w:tentative="1">
      <w:start w:val="1"/>
      <w:numFmt w:val="bullet"/>
      <w:lvlText w:val="•"/>
      <w:lvlJc w:val="left"/>
      <w:pPr>
        <w:tabs>
          <w:tab w:val="num" w:pos="2880"/>
        </w:tabs>
        <w:ind w:left="2880" w:hanging="360"/>
      </w:pPr>
      <w:rPr>
        <w:rFonts w:ascii="Arial" w:hAnsi="Arial" w:hint="default"/>
      </w:rPr>
    </w:lvl>
    <w:lvl w:ilvl="4" w:tplc="9A74BFC0" w:tentative="1">
      <w:start w:val="1"/>
      <w:numFmt w:val="bullet"/>
      <w:lvlText w:val="•"/>
      <w:lvlJc w:val="left"/>
      <w:pPr>
        <w:tabs>
          <w:tab w:val="num" w:pos="3600"/>
        </w:tabs>
        <w:ind w:left="3600" w:hanging="360"/>
      </w:pPr>
      <w:rPr>
        <w:rFonts w:ascii="Arial" w:hAnsi="Arial" w:hint="default"/>
      </w:rPr>
    </w:lvl>
    <w:lvl w:ilvl="5" w:tplc="A280B19A" w:tentative="1">
      <w:start w:val="1"/>
      <w:numFmt w:val="bullet"/>
      <w:lvlText w:val="•"/>
      <w:lvlJc w:val="left"/>
      <w:pPr>
        <w:tabs>
          <w:tab w:val="num" w:pos="4320"/>
        </w:tabs>
        <w:ind w:left="4320" w:hanging="360"/>
      </w:pPr>
      <w:rPr>
        <w:rFonts w:ascii="Arial" w:hAnsi="Arial" w:hint="default"/>
      </w:rPr>
    </w:lvl>
    <w:lvl w:ilvl="6" w:tplc="E452D81A" w:tentative="1">
      <w:start w:val="1"/>
      <w:numFmt w:val="bullet"/>
      <w:lvlText w:val="•"/>
      <w:lvlJc w:val="left"/>
      <w:pPr>
        <w:tabs>
          <w:tab w:val="num" w:pos="5040"/>
        </w:tabs>
        <w:ind w:left="5040" w:hanging="360"/>
      </w:pPr>
      <w:rPr>
        <w:rFonts w:ascii="Arial" w:hAnsi="Arial" w:hint="default"/>
      </w:rPr>
    </w:lvl>
    <w:lvl w:ilvl="7" w:tplc="DBF6FFB4" w:tentative="1">
      <w:start w:val="1"/>
      <w:numFmt w:val="bullet"/>
      <w:lvlText w:val="•"/>
      <w:lvlJc w:val="left"/>
      <w:pPr>
        <w:tabs>
          <w:tab w:val="num" w:pos="5760"/>
        </w:tabs>
        <w:ind w:left="5760" w:hanging="360"/>
      </w:pPr>
      <w:rPr>
        <w:rFonts w:ascii="Arial" w:hAnsi="Arial" w:hint="default"/>
      </w:rPr>
    </w:lvl>
    <w:lvl w:ilvl="8" w:tplc="205E3F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4171BA"/>
    <w:multiLevelType w:val="hybridMultilevel"/>
    <w:tmpl w:val="86EA4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4E0D2B"/>
    <w:multiLevelType w:val="hybridMultilevel"/>
    <w:tmpl w:val="4944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341B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12D41C5"/>
    <w:multiLevelType w:val="hybridMultilevel"/>
    <w:tmpl w:val="D90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57162"/>
    <w:multiLevelType w:val="hybridMultilevel"/>
    <w:tmpl w:val="27CE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D6B59"/>
    <w:multiLevelType w:val="hybridMultilevel"/>
    <w:tmpl w:val="F694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23F07"/>
    <w:multiLevelType w:val="hybridMultilevel"/>
    <w:tmpl w:val="BF4077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17C3B"/>
    <w:multiLevelType w:val="hybridMultilevel"/>
    <w:tmpl w:val="66C2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42857"/>
    <w:multiLevelType w:val="multilevel"/>
    <w:tmpl w:val="98A212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745979"/>
    <w:multiLevelType w:val="multilevel"/>
    <w:tmpl w:val="E62832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5A63FA7"/>
    <w:multiLevelType w:val="hybridMultilevel"/>
    <w:tmpl w:val="3F0AE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1A7120"/>
    <w:multiLevelType w:val="hybridMultilevel"/>
    <w:tmpl w:val="22BC0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478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503DA5"/>
    <w:multiLevelType w:val="hybridMultilevel"/>
    <w:tmpl w:val="6318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F0B80"/>
    <w:multiLevelType w:val="hybridMultilevel"/>
    <w:tmpl w:val="CA5227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6060BD"/>
    <w:multiLevelType w:val="hybridMultilevel"/>
    <w:tmpl w:val="F1EA48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FD7209"/>
    <w:multiLevelType w:val="hybridMultilevel"/>
    <w:tmpl w:val="4C609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3E5F08"/>
    <w:multiLevelType w:val="hybridMultilevel"/>
    <w:tmpl w:val="E1506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416E7D"/>
    <w:multiLevelType w:val="hybridMultilevel"/>
    <w:tmpl w:val="110424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5770CE"/>
    <w:multiLevelType w:val="multilevel"/>
    <w:tmpl w:val="4798F4C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8831B4"/>
    <w:multiLevelType w:val="hybridMultilevel"/>
    <w:tmpl w:val="074C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225C2"/>
    <w:multiLevelType w:val="hybridMultilevel"/>
    <w:tmpl w:val="725A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846906"/>
    <w:multiLevelType w:val="hybridMultilevel"/>
    <w:tmpl w:val="A9E0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124CC"/>
    <w:multiLevelType w:val="hybridMultilevel"/>
    <w:tmpl w:val="9E103B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4B7E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11AEC"/>
    <w:multiLevelType w:val="hybridMultilevel"/>
    <w:tmpl w:val="3246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43D61"/>
    <w:multiLevelType w:val="hybridMultilevel"/>
    <w:tmpl w:val="0602B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8FD5526"/>
    <w:multiLevelType w:val="hybridMultilevel"/>
    <w:tmpl w:val="0E146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633A8D"/>
    <w:multiLevelType w:val="hybridMultilevel"/>
    <w:tmpl w:val="7E86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006760"/>
    <w:multiLevelType w:val="hybridMultilevel"/>
    <w:tmpl w:val="32EC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19"/>
  </w:num>
  <w:num w:numId="5">
    <w:abstractNumId w:val="15"/>
  </w:num>
  <w:num w:numId="6">
    <w:abstractNumId w:val="21"/>
  </w:num>
  <w:num w:numId="7">
    <w:abstractNumId w:val="37"/>
  </w:num>
  <w:num w:numId="8">
    <w:abstractNumId w:val="22"/>
  </w:num>
  <w:num w:numId="9">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49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5"/>
  </w:num>
  <w:num w:numId="11">
    <w:abstractNumId w:val="24"/>
  </w:num>
  <w:num w:numId="12">
    <w:abstractNumId w:val="23"/>
  </w:num>
  <w:num w:numId="13">
    <w:abstractNumId w:val="9"/>
  </w:num>
  <w:num w:numId="14">
    <w:abstractNumId w:val="40"/>
  </w:num>
  <w:num w:numId="15">
    <w:abstractNumId w:val="27"/>
  </w:num>
  <w:num w:numId="16">
    <w:abstractNumId w:val="36"/>
  </w:num>
  <w:num w:numId="17">
    <w:abstractNumId w:val="12"/>
  </w:num>
  <w:num w:numId="18">
    <w:abstractNumId w:val="2"/>
  </w:num>
  <w:num w:numId="19">
    <w:abstractNumId w:val="42"/>
  </w:num>
  <w:num w:numId="20">
    <w:abstractNumId w:val="32"/>
  </w:num>
  <w:num w:numId="21">
    <w:abstractNumId w:val="31"/>
  </w:num>
  <w:num w:numId="22">
    <w:abstractNumId w:val="8"/>
  </w:num>
  <w:num w:numId="23">
    <w:abstractNumId w:val="29"/>
  </w:num>
  <w:num w:numId="24">
    <w:abstractNumId w:val="7"/>
  </w:num>
  <w:num w:numId="25">
    <w:abstractNumId w:val="10"/>
  </w:num>
  <w:num w:numId="26">
    <w:abstractNumId w:val="1"/>
  </w:num>
  <w:num w:numId="27">
    <w:abstractNumId w:val="34"/>
  </w:num>
  <w:num w:numId="28">
    <w:abstractNumId w:val="18"/>
  </w:num>
  <w:num w:numId="29">
    <w:abstractNumId w:val="39"/>
  </w:num>
  <w:num w:numId="30">
    <w:abstractNumId w:val="28"/>
  </w:num>
  <w:num w:numId="31">
    <w:abstractNumId w:val="41"/>
  </w:num>
  <w:num w:numId="32">
    <w:abstractNumId w:val="33"/>
  </w:num>
  <w:num w:numId="33">
    <w:abstractNumId w:val="16"/>
  </w:num>
  <w:num w:numId="34">
    <w:abstractNumId w:val="6"/>
  </w:num>
  <w:num w:numId="35">
    <w:abstractNumId w:val="26"/>
  </w:num>
  <w:num w:numId="36">
    <w:abstractNumId w:val="35"/>
  </w:num>
  <w:num w:numId="37">
    <w:abstractNumId w:val="38"/>
  </w:num>
  <w:num w:numId="38">
    <w:abstractNumId w:val="11"/>
  </w:num>
  <w:num w:numId="39">
    <w:abstractNumId w:val="20"/>
  </w:num>
  <w:num w:numId="40">
    <w:abstractNumId w:val="3"/>
  </w:num>
  <w:num w:numId="41">
    <w:abstractNumId w:val="14"/>
  </w:num>
  <w:num w:numId="42">
    <w:abstractNumId w:val="17"/>
  </w:num>
  <w:num w:numId="43">
    <w:abstractNumId w:val="3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52"/>
    <w:rsid w:val="00002001"/>
    <w:rsid w:val="00004284"/>
    <w:rsid w:val="0000475C"/>
    <w:rsid w:val="000066B1"/>
    <w:rsid w:val="000339B0"/>
    <w:rsid w:val="000421F6"/>
    <w:rsid w:val="000434FF"/>
    <w:rsid w:val="00044966"/>
    <w:rsid w:val="00057767"/>
    <w:rsid w:val="00065CB8"/>
    <w:rsid w:val="00070421"/>
    <w:rsid w:val="00080AC5"/>
    <w:rsid w:val="00087E09"/>
    <w:rsid w:val="0009283B"/>
    <w:rsid w:val="000931B6"/>
    <w:rsid w:val="00093459"/>
    <w:rsid w:val="000935DA"/>
    <w:rsid w:val="000A0848"/>
    <w:rsid w:val="000A2251"/>
    <w:rsid w:val="000B1A5B"/>
    <w:rsid w:val="000B46D0"/>
    <w:rsid w:val="000B5256"/>
    <w:rsid w:val="000E2CA9"/>
    <w:rsid w:val="000F653A"/>
    <w:rsid w:val="001003DD"/>
    <w:rsid w:val="00110A82"/>
    <w:rsid w:val="00110FB6"/>
    <w:rsid w:val="00112139"/>
    <w:rsid w:val="00113B0E"/>
    <w:rsid w:val="001249D6"/>
    <w:rsid w:val="00133668"/>
    <w:rsid w:val="001344CA"/>
    <w:rsid w:val="001411DE"/>
    <w:rsid w:val="0015507E"/>
    <w:rsid w:val="001578C6"/>
    <w:rsid w:val="00182C14"/>
    <w:rsid w:val="001832D3"/>
    <w:rsid w:val="00185F1E"/>
    <w:rsid w:val="00186B7B"/>
    <w:rsid w:val="00187694"/>
    <w:rsid w:val="00195190"/>
    <w:rsid w:val="0019673A"/>
    <w:rsid w:val="001B34BF"/>
    <w:rsid w:val="001B5569"/>
    <w:rsid w:val="001B600D"/>
    <w:rsid w:val="001C0817"/>
    <w:rsid w:val="001C11D5"/>
    <w:rsid w:val="001C630C"/>
    <w:rsid w:val="001D236C"/>
    <w:rsid w:val="001D2769"/>
    <w:rsid w:val="001E29E6"/>
    <w:rsid w:val="001E5114"/>
    <w:rsid w:val="001F7307"/>
    <w:rsid w:val="00215F27"/>
    <w:rsid w:val="00217F00"/>
    <w:rsid w:val="00222F52"/>
    <w:rsid w:val="00223AB9"/>
    <w:rsid w:val="00225924"/>
    <w:rsid w:val="0024545E"/>
    <w:rsid w:val="00251FA0"/>
    <w:rsid w:val="0027165A"/>
    <w:rsid w:val="00271BEA"/>
    <w:rsid w:val="002B2A8B"/>
    <w:rsid w:val="002C157C"/>
    <w:rsid w:val="002C568D"/>
    <w:rsid w:val="002D0C1D"/>
    <w:rsid w:val="002E4AE3"/>
    <w:rsid w:val="002F462F"/>
    <w:rsid w:val="002F62DF"/>
    <w:rsid w:val="002F6353"/>
    <w:rsid w:val="00301D39"/>
    <w:rsid w:val="00314099"/>
    <w:rsid w:val="00326175"/>
    <w:rsid w:val="00326A18"/>
    <w:rsid w:val="00335036"/>
    <w:rsid w:val="00337903"/>
    <w:rsid w:val="00352DEB"/>
    <w:rsid w:val="00364304"/>
    <w:rsid w:val="00367CD4"/>
    <w:rsid w:val="003732FB"/>
    <w:rsid w:val="003748B4"/>
    <w:rsid w:val="0037568E"/>
    <w:rsid w:val="003770D1"/>
    <w:rsid w:val="00380A21"/>
    <w:rsid w:val="00383DCB"/>
    <w:rsid w:val="003A0581"/>
    <w:rsid w:val="003A302E"/>
    <w:rsid w:val="003B625F"/>
    <w:rsid w:val="003C5C0F"/>
    <w:rsid w:val="003C7399"/>
    <w:rsid w:val="003D7D9C"/>
    <w:rsid w:val="00415C32"/>
    <w:rsid w:val="00420B67"/>
    <w:rsid w:val="00432E67"/>
    <w:rsid w:val="0044254C"/>
    <w:rsid w:val="0044310A"/>
    <w:rsid w:val="00450707"/>
    <w:rsid w:val="00450D0C"/>
    <w:rsid w:val="00495CA2"/>
    <w:rsid w:val="0049614D"/>
    <w:rsid w:val="004A1E68"/>
    <w:rsid w:val="004B181F"/>
    <w:rsid w:val="004B1C9F"/>
    <w:rsid w:val="004C171A"/>
    <w:rsid w:val="004C1855"/>
    <w:rsid w:val="004C2806"/>
    <w:rsid w:val="004E0530"/>
    <w:rsid w:val="004E293C"/>
    <w:rsid w:val="004F62A1"/>
    <w:rsid w:val="004F6E64"/>
    <w:rsid w:val="0050648B"/>
    <w:rsid w:val="00515BD9"/>
    <w:rsid w:val="00524785"/>
    <w:rsid w:val="00527408"/>
    <w:rsid w:val="005303A4"/>
    <w:rsid w:val="00545856"/>
    <w:rsid w:val="00557D0C"/>
    <w:rsid w:val="005649A5"/>
    <w:rsid w:val="00565841"/>
    <w:rsid w:val="00570A4F"/>
    <w:rsid w:val="005779F6"/>
    <w:rsid w:val="00581B03"/>
    <w:rsid w:val="00584CC7"/>
    <w:rsid w:val="00586D2F"/>
    <w:rsid w:val="00593CF5"/>
    <w:rsid w:val="00594FD7"/>
    <w:rsid w:val="005A2E2C"/>
    <w:rsid w:val="005A5507"/>
    <w:rsid w:val="005B044F"/>
    <w:rsid w:val="005B7DC3"/>
    <w:rsid w:val="005C14ED"/>
    <w:rsid w:val="005C1754"/>
    <w:rsid w:val="005C5B2B"/>
    <w:rsid w:val="005E6AEC"/>
    <w:rsid w:val="005F3097"/>
    <w:rsid w:val="006000D3"/>
    <w:rsid w:val="00607969"/>
    <w:rsid w:val="00616B67"/>
    <w:rsid w:val="00642DF7"/>
    <w:rsid w:val="006545AC"/>
    <w:rsid w:val="0065463F"/>
    <w:rsid w:val="00663A61"/>
    <w:rsid w:val="006711FA"/>
    <w:rsid w:val="006746C6"/>
    <w:rsid w:val="00686074"/>
    <w:rsid w:val="006870E4"/>
    <w:rsid w:val="0069381F"/>
    <w:rsid w:val="006B1A77"/>
    <w:rsid w:val="006B49B5"/>
    <w:rsid w:val="006C4C17"/>
    <w:rsid w:val="006C5707"/>
    <w:rsid w:val="006D28BE"/>
    <w:rsid w:val="006E3DBD"/>
    <w:rsid w:val="006F2338"/>
    <w:rsid w:val="007044FE"/>
    <w:rsid w:val="00732A6A"/>
    <w:rsid w:val="00733381"/>
    <w:rsid w:val="007438F2"/>
    <w:rsid w:val="007531D9"/>
    <w:rsid w:val="007539E6"/>
    <w:rsid w:val="00757A73"/>
    <w:rsid w:val="00760200"/>
    <w:rsid w:val="00771908"/>
    <w:rsid w:val="0077769F"/>
    <w:rsid w:val="00781DA8"/>
    <w:rsid w:val="007A2E1E"/>
    <w:rsid w:val="007B13B8"/>
    <w:rsid w:val="007D4543"/>
    <w:rsid w:val="007E0893"/>
    <w:rsid w:val="007E4AA9"/>
    <w:rsid w:val="00801F6F"/>
    <w:rsid w:val="00817456"/>
    <w:rsid w:val="008258A8"/>
    <w:rsid w:val="00827039"/>
    <w:rsid w:val="00827058"/>
    <w:rsid w:val="008308EE"/>
    <w:rsid w:val="00834DEF"/>
    <w:rsid w:val="008513DE"/>
    <w:rsid w:val="00860005"/>
    <w:rsid w:val="00861CEE"/>
    <w:rsid w:val="0086503B"/>
    <w:rsid w:val="00876958"/>
    <w:rsid w:val="00876F7F"/>
    <w:rsid w:val="008774D6"/>
    <w:rsid w:val="008818D2"/>
    <w:rsid w:val="0088307F"/>
    <w:rsid w:val="00883F9E"/>
    <w:rsid w:val="00897B1A"/>
    <w:rsid w:val="008A76D7"/>
    <w:rsid w:val="008C5EED"/>
    <w:rsid w:val="008C693D"/>
    <w:rsid w:val="008C7BFC"/>
    <w:rsid w:val="008D6B15"/>
    <w:rsid w:val="008D7C6C"/>
    <w:rsid w:val="008F0A00"/>
    <w:rsid w:val="008F0BAB"/>
    <w:rsid w:val="00901A4B"/>
    <w:rsid w:val="00904B09"/>
    <w:rsid w:val="00906D42"/>
    <w:rsid w:val="009126E5"/>
    <w:rsid w:val="00923F93"/>
    <w:rsid w:val="00933BEF"/>
    <w:rsid w:val="00946AEE"/>
    <w:rsid w:val="0095074C"/>
    <w:rsid w:val="00952743"/>
    <w:rsid w:val="009540BE"/>
    <w:rsid w:val="00954C80"/>
    <w:rsid w:val="00955799"/>
    <w:rsid w:val="00957344"/>
    <w:rsid w:val="00957ACC"/>
    <w:rsid w:val="00961C3E"/>
    <w:rsid w:val="0096345A"/>
    <w:rsid w:val="00970307"/>
    <w:rsid w:val="00993888"/>
    <w:rsid w:val="009A0C28"/>
    <w:rsid w:val="009A1EE7"/>
    <w:rsid w:val="009B15E0"/>
    <w:rsid w:val="009B6327"/>
    <w:rsid w:val="009E6D8C"/>
    <w:rsid w:val="009F23E9"/>
    <w:rsid w:val="009F7E18"/>
    <w:rsid w:val="00A014D4"/>
    <w:rsid w:val="00A26A39"/>
    <w:rsid w:val="00A27F5B"/>
    <w:rsid w:val="00A32CCF"/>
    <w:rsid w:val="00A47A22"/>
    <w:rsid w:val="00A530A0"/>
    <w:rsid w:val="00A6594F"/>
    <w:rsid w:val="00A8346C"/>
    <w:rsid w:val="00A91F0D"/>
    <w:rsid w:val="00A97DE9"/>
    <w:rsid w:val="00AA0BAD"/>
    <w:rsid w:val="00AA4BCC"/>
    <w:rsid w:val="00AA65CF"/>
    <w:rsid w:val="00AC1AC9"/>
    <w:rsid w:val="00AC3BBF"/>
    <w:rsid w:val="00AC7FDE"/>
    <w:rsid w:val="00AD150C"/>
    <w:rsid w:val="00B01E10"/>
    <w:rsid w:val="00B01FC2"/>
    <w:rsid w:val="00B17393"/>
    <w:rsid w:val="00B24974"/>
    <w:rsid w:val="00B31A99"/>
    <w:rsid w:val="00B40FC8"/>
    <w:rsid w:val="00B446DF"/>
    <w:rsid w:val="00B649BC"/>
    <w:rsid w:val="00B64C93"/>
    <w:rsid w:val="00B67786"/>
    <w:rsid w:val="00B67C99"/>
    <w:rsid w:val="00B70098"/>
    <w:rsid w:val="00B72764"/>
    <w:rsid w:val="00B73464"/>
    <w:rsid w:val="00B87854"/>
    <w:rsid w:val="00B90A72"/>
    <w:rsid w:val="00B9122F"/>
    <w:rsid w:val="00B91E49"/>
    <w:rsid w:val="00B920F4"/>
    <w:rsid w:val="00B96486"/>
    <w:rsid w:val="00BA37E1"/>
    <w:rsid w:val="00BA38EB"/>
    <w:rsid w:val="00BA4063"/>
    <w:rsid w:val="00BB11DE"/>
    <w:rsid w:val="00BD1EB2"/>
    <w:rsid w:val="00BD6D77"/>
    <w:rsid w:val="00BE741B"/>
    <w:rsid w:val="00C074DD"/>
    <w:rsid w:val="00C12AD2"/>
    <w:rsid w:val="00C1312D"/>
    <w:rsid w:val="00C22A0C"/>
    <w:rsid w:val="00C26EA2"/>
    <w:rsid w:val="00C27F5D"/>
    <w:rsid w:val="00C50FE0"/>
    <w:rsid w:val="00C64B7B"/>
    <w:rsid w:val="00C6785A"/>
    <w:rsid w:val="00C72431"/>
    <w:rsid w:val="00C761D1"/>
    <w:rsid w:val="00C94998"/>
    <w:rsid w:val="00C95971"/>
    <w:rsid w:val="00CA3618"/>
    <w:rsid w:val="00CA55B6"/>
    <w:rsid w:val="00CA7C46"/>
    <w:rsid w:val="00CB1129"/>
    <w:rsid w:val="00CE0607"/>
    <w:rsid w:val="00CF3D21"/>
    <w:rsid w:val="00CF6C7B"/>
    <w:rsid w:val="00D01E7B"/>
    <w:rsid w:val="00D11679"/>
    <w:rsid w:val="00D153D2"/>
    <w:rsid w:val="00D26E9E"/>
    <w:rsid w:val="00D44B16"/>
    <w:rsid w:val="00D45811"/>
    <w:rsid w:val="00D52FF0"/>
    <w:rsid w:val="00D5488D"/>
    <w:rsid w:val="00D56021"/>
    <w:rsid w:val="00D5618B"/>
    <w:rsid w:val="00D67C0B"/>
    <w:rsid w:val="00D911A3"/>
    <w:rsid w:val="00D94E0C"/>
    <w:rsid w:val="00DC182F"/>
    <w:rsid w:val="00DC5F32"/>
    <w:rsid w:val="00DC7A9D"/>
    <w:rsid w:val="00DE3D35"/>
    <w:rsid w:val="00E01965"/>
    <w:rsid w:val="00E05E58"/>
    <w:rsid w:val="00E3012F"/>
    <w:rsid w:val="00E36D99"/>
    <w:rsid w:val="00E45582"/>
    <w:rsid w:val="00E5190E"/>
    <w:rsid w:val="00E603EC"/>
    <w:rsid w:val="00E628F0"/>
    <w:rsid w:val="00E67AA2"/>
    <w:rsid w:val="00E92A1A"/>
    <w:rsid w:val="00EA3533"/>
    <w:rsid w:val="00EA45E9"/>
    <w:rsid w:val="00EA5F5A"/>
    <w:rsid w:val="00EA72EE"/>
    <w:rsid w:val="00EB5C6A"/>
    <w:rsid w:val="00EC28BE"/>
    <w:rsid w:val="00ED412C"/>
    <w:rsid w:val="00ED75F1"/>
    <w:rsid w:val="00EE43BB"/>
    <w:rsid w:val="00EE4D52"/>
    <w:rsid w:val="00EE7DA3"/>
    <w:rsid w:val="00EF57E1"/>
    <w:rsid w:val="00EF6AB4"/>
    <w:rsid w:val="00F03896"/>
    <w:rsid w:val="00F235EE"/>
    <w:rsid w:val="00F250D9"/>
    <w:rsid w:val="00F272D4"/>
    <w:rsid w:val="00F46D9E"/>
    <w:rsid w:val="00F704C8"/>
    <w:rsid w:val="00F902D9"/>
    <w:rsid w:val="00F96F2E"/>
    <w:rsid w:val="00FA6469"/>
    <w:rsid w:val="00FA7C45"/>
    <w:rsid w:val="00FB4CA7"/>
    <w:rsid w:val="00FB6C3E"/>
    <w:rsid w:val="00FF1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1118AD9"/>
  <w15:docId w15:val="{69204D82-A437-442F-A968-C771DF18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2F"/>
    <w:pPr>
      <w:spacing w:after="200" w:line="276" w:lineRule="auto"/>
    </w:pPr>
    <w:rPr>
      <w:rFonts w:ascii="Trebuchet MS" w:hAnsi="Trebuchet MS"/>
      <w:sz w:val="24"/>
    </w:rPr>
  </w:style>
  <w:style w:type="paragraph" w:styleId="Heading1">
    <w:name w:val="heading 1"/>
    <w:basedOn w:val="Normal"/>
    <w:next w:val="Normal"/>
    <w:link w:val="Heading1Char"/>
    <w:uiPriority w:val="9"/>
    <w:qFormat/>
    <w:rsid w:val="00E3012F"/>
    <w:pPr>
      <w:keepNext/>
      <w:keepLines/>
      <w:spacing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3012F"/>
    <w:pPr>
      <w:keepNext/>
      <w:keepLines/>
      <w:spacing w:before="240" w:after="2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3012F"/>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42DF7"/>
    <w:pPr>
      <w:keepNext/>
      <w:keepLines/>
      <w:spacing w:before="40" w:after="0"/>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12F"/>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E3012F"/>
    <w:rPr>
      <w:rFonts w:ascii="Trebuchet MS" w:eastAsiaTheme="majorEastAsia" w:hAnsi="Trebuchet MS" w:cstheme="majorBidi"/>
      <w:b/>
      <w:sz w:val="26"/>
      <w:szCs w:val="26"/>
    </w:rPr>
  </w:style>
  <w:style w:type="paragraph" w:styleId="NoSpacing">
    <w:name w:val="No Spacing"/>
    <w:uiPriority w:val="1"/>
    <w:qFormat/>
    <w:rsid w:val="00957ACC"/>
    <w:pPr>
      <w:spacing w:after="0" w:line="240" w:lineRule="auto"/>
    </w:pPr>
  </w:style>
  <w:style w:type="paragraph" w:styleId="ListParagraph">
    <w:name w:val="List Paragraph"/>
    <w:basedOn w:val="Normal"/>
    <w:uiPriority w:val="34"/>
    <w:qFormat/>
    <w:rsid w:val="005A2E2C"/>
    <w:pPr>
      <w:ind w:left="720"/>
      <w:contextualSpacing/>
    </w:pPr>
  </w:style>
  <w:style w:type="character" w:customStyle="1" w:styleId="Heading3Char">
    <w:name w:val="Heading 3 Char"/>
    <w:basedOn w:val="DefaultParagraphFont"/>
    <w:link w:val="Heading3"/>
    <w:uiPriority w:val="9"/>
    <w:rsid w:val="00E3012F"/>
    <w:rPr>
      <w:rFonts w:ascii="Trebuchet MS" w:eastAsiaTheme="majorEastAsia" w:hAnsi="Trebuchet MS" w:cstheme="majorBidi"/>
      <w:b/>
      <w:sz w:val="24"/>
      <w:szCs w:val="24"/>
    </w:rPr>
  </w:style>
  <w:style w:type="character" w:styleId="CommentReference">
    <w:name w:val="annotation reference"/>
    <w:basedOn w:val="DefaultParagraphFont"/>
    <w:uiPriority w:val="99"/>
    <w:semiHidden/>
    <w:unhideWhenUsed/>
    <w:rsid w:val="006711FA"/>
    <w:rPr>
      <w:sz w:val="16"/>
      <w:szCs w:val="16"/>
    </w:rPr>
  </w:style>
  <w:style w:type="paragraph" w:styleId="CommentText">
    <w:name w:val="annotation text"/>
    <w:basedOn w:val="Normal"/>
    <w:link w:val="CommentTextChar"/>
    <w:uiPriority w:val="99"/>
    <w:semiHidden/>
    <w:unhideWhenUsed/>
    <w:rsid w:val="006711FA"/>
    <w:pPr>
      <w:spacing w:line="240" w:lineRule="auto"/>
    </w:pPr>
    <w:rPr>
      <w:sz w:val="20"/>
      <w:szCs w:val="20"/>
    </w:rPr>
  </w:style>
  <w:style w:type="character" w:customStyle="1" w:styleId="CommentTextChar">
    <w:name w:val="Comment Text Char"/>
    <w:basedOn w:val="DefaultParagraphFont"/>
    <w:link w:val="CommentText"/>
    <w:uiPriority w:val="99"/>
    <w:semiHidden/>
    <w:rsid w:val="006711FA"/>
    <w:rPr>
      <w:sz w:val="20"/>
      <w:szCs w:val="20"/>
    </w:rPr>
  </w:style>
  <w:style w:type="paragraph" w:styleId="CommentSubject">
    <w:name w:val="annotation subject"/>
    <w:basedOn w:val="CommentText"/>
    <w:next w:val="CommentText"/>
    <w:link w:val="CommentSubjectChar"/>
    <w:uiPriority w:val="99"/>
    <w:semiHidden/>
    <w:unhideWhenUsed/>
    <w:rsid w:val="006711FA"/>
    <w:rPr>
      <w:b/>
      <w:bCs/>
    </w:rPr>
  </w:style>
  <w:style w:type="character" w:customStyle="1" w:styleId="CommentSubjectChar">
    <w:name w:val="Comment Subject Char"/>
    <w:basedOn w:val="CommentTextChar"/>
    <w:link w:val="CommentSubject"/>
    <w:uiPriority w:val="99"/>
    <w:semiHidden/>
    <w:rsid w:val="006711FA"/>
    <w:rPr>
      <w:b/>
      <w:bCs/>
      <w:sz w:val="20"/>
      <w:szCs w:val="20"/>
    </w:rPr>
  </w:style>
  <w:style w:type="paragraph" w:styleId="Revision">
    <w:name w:val="Revision"/>
    <w:hidden/>
    <w:uiPriority w:val="99"/>
    <w:semiHidden/>
    <w:rsid w:val="006711FA"/>
    <w:pPr>
      <w:spacing w:after="0" w:line="240" w:lineRule="auto"/>
    </w:pPr>
  </w:style>
  <w:style w:type="paragraph" w:styleId="BalloonText">
    <w:name w:val="Balloon Text"/>
    <w:basedOn w:val="Normal"/>
    <w:link w:val="BalloonTextChar"/>
    <w:uiPriority w:val="99"/>
    <w:semiHidden/>
    <w:unhideWhenUsed/>
    <w:rsid w:val="00671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1FA"/>
    <w:rPr>
      <w:rFonts w:ascii="Segoe UI" w:hAnsi="Segoe UI" w:cs="Segoe UI"/>
      <w:sz w:val="18"/>
      <w:szCs w:val="18"/>
    </w:rPr>
  </w:style>
  <w:style w:type="table" w:customStyle="1" w:styleId="Calendar3">
    <w:name w:val="Calendar 3"/>
    <w:basedOn w:val="TableNormal"/>
    <w:uiPriority w:val="99"/>
    <w:qFormat/>
    <w:rsid w:val="00A47A22"/>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table" w:customStyle="1" w:styleId="Calendar1">
    <w:name w:val="Calendar 1"/>
    <w:basedOn w:val="TableNormal"/>
    <w:uiPriority w:val="99"/>
    <w:qFormat/>
    <w:rsid w:val="00A47A22"/>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A47A22"/>
    <w:pPr>
      <w:tabs>
        <w:tab w:val="decimal" w:pos="360"/>
      </w:tabs>
    </w:pPr>
    <w:rPr>
      <w:rFonts w:eastAsiaTheme="minorEastAsia" w:cs="Times New Roman"/>
      <w:lang w:val="en-US"/>
    </w:rPr>
  </w:style>
  <w:style w:type="paragraph" w:styleId="FootnoteText">
    <w:name w:val="footnote text"/>
    <w:basedOn w:val="Normal"/>
    <w:link w:val="FootnoteTextChar"/>
    <w:uiPriority w:val="99"/>
    <w:unhideWhenUsed/>
    <w:rsid w:val="00A47A22"/>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A47A22"/>
    <w:rPr>
      <w:rFonts w:eastAsiaTheme="minorEastAsia" w:cs="Times New Roman"/>
      <w:sz w:val="20"/>
      <w:szCs w:val="20"/>
      <w:lang w:val="en-US"/>
    </w:rPr>
  </w:style>
  <w:style w:type="character" w:styleId="SubtleEmphasis">
    <w:name w:val="Subtle Emphasis"/>
    <w:basedOn w:val="DefaultParagraphFont"/>
    <w:uiPriority w:val="19"/>
    <w:qFormat/>
    <w:rsid w:val="00A47A22"/>
    <w:rPr>
      <w:i/>
      <w:iCs/>
    </w:rPr>
  </w:style>
  <w:style w:type="table" w:styleId="MediumShading2-Accent5">
    <w:name w:val="Medium Shading 2 Accent 5"/>
    <w:basedOn w:val="TableNormal"/>
    <w:uiPriority w:val="64"/>
    <w:rsid w:val="00A47A22"/>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A4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A47A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10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B6"/>
  </w:style>
  <w:style w:type="paragraph" w:styleId="Footer">
    <w:name w:val="footer"/>
    <w:basedOn w:val="Normal"/>
    <w:link w:val="FooterChar"/>
    <w:uiPriority w:val="99"/>
    <w:unhideWhenUsed/>
    <w:rsid w:val="00110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B6"/>
  </w:style>
  <w:style w:type="character" w:customStyle="1" w:styleId="Heading4Char">
    <w:name w:val="Heading 4 Char"/>
    <w:basedOn w:val="DefaultParagraphFont"/>
    <w:link w:val="Heading4"/>
    <w:uiPriority w:val="9"/>
    <w:rsid w:val="00642DF7"/>
    <w:rPr>
      <w:rFonts w:ascii="Calibri" w:eastAsiaTheme="majorEastAsia" w:hAnsi="Calibri" w:cstheme="majorBidi"/>
      <w:i/>
      <w:iCs/>
      <w:sz w:val="24"/>
    </w:rPr>
  </w:style>
  <w:style w:type="character" w:styleId="Hyperlink">
    <w:name w:val="Hyperlink"/>
    <w:basedOn w:val="DefaultParagraphFont"/>
    <w:uiPriority w:val="99"/>
    <w:unhideWhenUsed/>
    <w:rsid w:val="004A1E68"/>
    <w:rPr>
      <w:color w:val="0563C1" w:themeColor="hyperlink"/>
      <w:u w:val="single"/>
    </w:rPr>
  </w:style>
  <w:style w:type="character" w:customStyle="1" w:styleId="UnresolvedMention">
    <w:name w:val="Unresolved Mention"/>
    <w:basedOn w:val="DefaultParagraphFont"/>
    <w:uiPriority w:val="99"/>
    <w:semiHidden/>
    <w:unhideWhenUsed/>
    <w:rsid w:val="004A1E68"/>
    <w:rPr>
      <w:color w:val="605E5C"/>
      <w:shd w:val="clear" w:color="auto" w:fill="E1DFDD"/>
    </w:rPr>
  </w:style>
  <w:style w:type="character" w:styleId="FollowedHyperlink">
    <w:name w:val="FollowedHyperlink"/>
    <w:basedOn w:val="DefaultParagraphFont"/>
    <w:uiPriority w:val="99"/>
    <w:semiHidden/>
    <w:unhideWhenUsed/>
    <w:rsid w:val="00586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8424">
      <w:bodyDiv w:val="1"/>
      <w:marLeft w:val="0"/>
      <w:marRight w:val="0"/>
      <w:marTop w:val="0"/>
      <w:marBottom w:val="0"/>
      <w:divBdr>
        <w:top w:val="none" w:sz="0" w:space="0" w:color="auto"/>
        <w:left w:val="none" w:sz="0" w:space="0" w:color="auto"/>
        <w:bottom w:val="none" w:sz="0" w:space="0" w:color="auto"/>
        <w:right w:val="none" w:sz="0" w:space="0" w:color="auto"/>
      </w:divBdr>
      <w:divsChild>
        <w:div w:id="1142381946">
          <w:marLeft w:val="562"/>
          <w:marRight w:val="0"/>
          <w:marTop w:val="115"/>
          <w:marBottom w:val="0"/>
          <w:divBdr>
            <w:top w:val="none" w:sz="0" w:space="0" w:color="auto"/>
            <w:left w:val="none" w:sz="0" w:space="0" w:color="auto"/>
            <w:bottom w:val="none" w:sz="0" w:space="0" w:color="auto"/>
            <w:right w:val="none" w:sz="0" w:space="0" w:color="auto"/>
          </w:divBdr>
        </w:div>
        <w:div w:id="738332935">
          <w:marLeft w:val="562"/>
          <w:marRight w:val="0"/>
          <w:marTop w:val="115"/>
          <w:marBottom w:val="0"/>
          <w:divBdr>
            <w:top w:val="none" w:sz="0" w:space="0" w:color="auto"/>
            <w:left w:val="none" w:sz="0" w:space="0" w:color="auto"/>
            <w:bottom w:val="none" w:sz="0" w:space="0" w:color="auto"/>
            <w:right w:val="none" w:sz="0" w:space="0" w:color="auto"/>
          </w:divBdr>
        </w:div>
        <w:div w:id="1224023673">
          <w:marLeft w:val="56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Users/Suzanne/AppData/Local/Temp/guidelines_for_thesis_forma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Suzanne/AppData/Local/Temp/guidelines_for_thesis_forma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ncaster.ac.uk/shm/study/doctoral_study/dclinpsy/onlinehandbook/appendices/TPA%20-%20Thesis%20Proposal%20Form" TargetMode="External"/><Relationship Id="rId4" Type="http://schemas.openxmlformats.org/officeDocument/2006/relationships/settings" Target="settings.xml"/><Relationship Id="rId9" Type="http://schemas.openxmlformats.org/officeDocument/2006/relationships/hyperlink" Target="https://www.lancaster.ac.uk/shm/study/doctoral_study/dclinpsy/onlinehandbook/appendices/TPA%20-%20Review%20Topic%20Form.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D780-DB61-4DE0-A1DC-C28F9A91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Hodge</dc:creator>
  <cp:lastModifiedBy>Hodge, Suzanne</cp:lastModifiedBy>
  <cp:revision>7</cp:revision>
  <dcterms:created xsi:type="dcterms:W3CDTF">2021-08-13T20:22:00Z</dcterms:created>
  <dcterms:modified xsi:type="dcterms:W3CDTF">2022-11-28T16:40:00Z</dcterms:modified>
</cp:coreProperties>
</file>